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0A0" w:rsidRPr="009D6DFF" w:rsidRDefault="004050A0" w:rsidP="004050A0">
      <w:pPr>
        <w:pStyle w:val="26"/>
        <w:tabs>
          <w:tab w:val="left" w:pos="851"/>
        </w:tabs>
        <w:rPr>
          <w:lang w:val="ru-RU" w:eastAsia="ru-RU"/>
        </w:rPr>
      </w:pPr>
      <w:bookmarkStart w:id="0" w:name="_Toc435971628"/>
      <w:bookmarkStart w:id="1" w:name="_Toc435797439"/>
      <w:r>
        <w:rPr>
          <w:lang w:eastAsia="ru-RU"/>
        </w:rPr>
        <w:t>П</w:t>
      </w:r>
      <w:r w:rsidRPr="000C2566">
        <w:rPr>
          <w:lang w:eastAsia="ru-RU"/>
        </w:rPr>
        <w:t>рограмма коррекционной работы</w:t>
      </w:r>
      <w:bookmarkEnd w:id="0"/>
      <w:r>
        <w:rPr>
          <w:lang w:eastAsia="ru-RU"/>
        </w:rPr>
        <w:t xml:space="preserve"> </w:t>
      </w:r>
      <w:bookmarkEnd w:id="1"/>
    </w:p>
    <w:p w:rsidR="004050A0" w:rsidRPr="000C2566" w:rsidRDefault="004050A0" w:rsidP="004050A0">
      <w:pPr>
        <w:spacing w:after="0"/>
        <w:ind w:firstLine="851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0C2566">
        <w:rPr>
          <w:rFonts w:ascii="Times New Roman" w:hAnsi="Times New Roman"/>
          <w:b/>
          <w:sz w:val="24"/>
          <w:szCs w:val="24"/>
          <w:lang w:val="ru-RU" w:eastAsia="ru-RU"/>
        </w:rPr>
        <w:t>Введение</w:t>
      </w:r>
    </w:p>
    <w:p w:rsidR="004050A0" w:rsidRPr="00266D9D" w:rsidRDefault="004050A0" w:rsidP="004050A0">
      <w:pPr>
        <w:spacing w:after="0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Получение детьми с ограниченными возможностями здоровья и детьми-</w:t>
      </w:r>
      <w:r w:rsidR="000C689D" w:rsidRPr="00266D9D">
        <w:rPr>
          <w:rFonts w:ascii="Times New Roman" w:hAnsi="Times New Roman"/>
          <w:sz w:val="24"/>
          <w:szCs w:val="24"/>
          <w:lang w:val="ru-RU" w:eastAsia="ru-RU"/>
        </w:rPr>
        <w:t>инвалидами (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>далее — дети с ограниченными возможностями здоровья)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</w:p>
    <w:p w:rsidR="004050A0" w:rsidRPr="00266D9D" w:rsidRDefault="004050A0" w:rsidP="004050A0">
      <w:pPr>
        <w:spacing w:after="0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Программа коррекционной работы — это комплексная программа по оказанию помощи детям с ограниченными возможностями здоровья в освоении основной образовательной программы начального общего образования.</w:t>
      </w:r>
    </w:p>
    <w:p w:rsidR="004050A0" w:rsidRPr="00B912FD" w:rsidRDefault="004050A0" w:rsidP="004050A0">
      <w:pPr>
        <w:pStyle w:val="1"/>
        <w:rPr>
          <w:lang w:val="ru-RU"/>
        </w:rPr>
      </w:pPr>
      <w:r w:rsidRPr="00B912FD">
        <w:rPr>
          <w:b/>
          <w:bCs/>
          <w:lang w:val="ru-RU"/>
        </w:rPr>
        <w:t>Дети с ограниченными возможностями</w:t>
      </w:r>
      <w:r w:rsidRPr="000A3A23">
        <w:t> </w:t>
      </w:r>
      <w:r w:rsidRPr="00B912FD">
        <w:rPr>
          <w:lang w:val="ru-RU"/>
        </w:rPr>
        <w:t>- это дети, имеющие различные отклонения психического или физического плана, которые обусловливают нарушения общего развития, не позволяющие детям вести полноценную жизнь. Синонимами данного понятия могут выступать следующие определения таких детей: "дети с проблемами", "дети с особыми нуждами", "нетипичные дети", "дети с трудностями в обучении", "аномальные дети", "исключительные дети". Наличие того или иного дефекта (недостатка) не предопределяет неправильного, с точки зрения общества, развития.</w:t>
      </w:r>
    </w:p>
    <w:p w:rsidR="004050A0" w:rsidRPr="00B912FD" w:rsidRDefault="004050A0" w:rsidP="004050A0">
      <w:pPr>
        <w:pStyle w:val="1"/>
        <w:rPr>
          <w:lang w:val="ru-RU"/>
        </w:rPr>
      </w:pPr>
      <w:r w:rsidRPr="00B912FD">
        <w:rPr>
          <w:lang w:val="ru-RU"/>
        </w:rPr>
        <w:t>Потеря слуха на одно ухо или поражение зрения на один глаз не обязательно ведет к отклонению в развитии, поскольку в этих случаях сохраняется возможность воспринимать звуковые и зрительные сигналы сохранными анализаторами.</w:t>
      </w:r>
      <w:r w:rsidRPr="000A3A23">
        <w:t> </w:t>
      </w:r>
    </w:p>
    <w:p w:rsidR="004050A0" w:rsidRPr="00B912FD" w:rsidRDefault="004050A0" w:rsidP="004050A0">
      <w:pPr>
        <w:pStyle w:val="1"/>
        <w:rPr>
          <w:lang w:val="ru-RU"/>
        </w:rPr>
      </w:pPr>
      <w:r w:rsidRPr="00B912FD">
        <w:rPr>
          <w:lang w:val="ru-RU"/>
        </w:rPr>
        <w:t>Таким образом, детьми с ограниченными возможностями здоровья можно считать детей с нарушением психофизического развития, нуждающихся в специальном (коррекционном) обучении и воспитании.</w:t>
      </w:r>
    </w:p>
    <w:p w:rsidR="004050A0" w:rsidRPr="00B912FD" w:rsidRDefault="004050A0" w:rsidP="004050A0">
      <w:pPr>
        <w:pStyle w:val="1"/>
        <w:rPr>
          <w:lang w:val="ru-RU"/>
        </w:rPr>
      </w:pPr>
      <w:r w:rsidRPr="00B912FD">
        <w:rPr>
          <w:lang w:val="ru-RU"/>
        </w:rPr>
        <w:t>По классификации, предложенной В.А.Лапшиным и Б.П.Пузановым, к основным категориям аномальных детей относятся: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>Дети с нарушением слуха (глухие, слабослышащие, позднооглохшие);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>Дети с нарушением зрения (слепые, слабовидящие);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>Дети с нарушением речи (логопаты);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>Дети с нарушением опорно-двигательного аппарата;</w:t>
      </w:r>
    </w:p>
    <w:p w:rsidR="004050A0" w:rsidRPr="000A3A23" w:rsidRDefault="004050A0" w:rsidP="004050A0">
      <w:pPr>
        <w:pStyle w:val="5"/>
      </w:pPr>
      <w:r w:rsidRPr="000A3A23">
        <w:t>Дети с умственной отсталостью;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>Дети с задержкой психического развития;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>Дети с нарушением поведения и общения;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>Дети с комплексными нарушениями психофизического развития, с так называемыми сложными дефектами (слепоглухонемые, глухие или слепые дети с умственной отсталостью).</w:t>
      </w:r>
    </w:p>
    <w:p w:rsidR="004050A0" w:rsidRPr="00B912FD" w:rsidRDefault="004050A0" w:rsidP="004050A0">
      <w:pPr>
        <w:pStyle w:val="1"/>
        <w:rPr>
          <w:lang w:val="ru-RU"/>
        </w:rPr>
      </w:pPr>
      <w:r w:rsidRPr="00B912FD">
        <w:rPr>
          <w:lang w:val="ru-RU"/>
        </w:rPr>
        <w:t>На развитие ребенка с ограниченными возможностями будут влиять четыре фактора:</w:t>
      </w:r>
    </w:p>
    <w:p w:rsidR="004050A0" w:rsidRPr="00282655" w:rsidRDefault="004050A0" w:rsidP="004050A0">
      <w:pPr>
        <w:pStyle w:val="1"/>
      </w:pPr>
      <w:r w:rsidRPr="00282655">
        <w:rPr>
          <w:b/>
          <w:bCs/>
          <w:iCs/>
        </w:rPr>
        <w:t>Вид (тип) нарушения.</w:t>
      </w:r>
    </w:p>
    <w:p w:rsidR="004050A0" w:rsidRPr="00282655" w:rsidRDefault="004050A0" w:rsidP="004050A0">
      <w:pPr>
        <w:numPr>
          <w:ilvl w:val="0"/>
          <w:numId w:val="4"/>
        </w:numPr>
        <w:tabs>
          <w:tab w:val="clear" w:pos="720"/>
          <w:tab w:val="num" w:pos="0"/>
        </w:tabs>
        <w:spacing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82655">
        <w:rPr>
          <w:rFonts w:ascii="Times New Roman" w:hAnsi="Times New Roman"/>
          <w:b/>
          <w:bCs/>
          <w:iCs/>
          <w:sz w:val="24"/>
          <w:szCs w:val="24"/>
          <w:lang w:val="ru-RU"/>
        </w:rPr>
        <w:t>Степень и качество первичного дефекта.</w:t>
      </w:r>
      <w:r w:rsidRPr="00282655">
        <w:rPr>
          <w:rFonts w:ascii="Times New Roman" w:hAnsi="Times New Roman"/>
          <w:sz w:val="24"/>
          <w:szCs w:val="24"/>
        </w:rPr>
        <w:t> </w:t>
      </w:r>
      <w:r w:rsidRPr="00282655">
        <w:rPr>
          <w:rFonts w:ascii="Times New Roman" w:hAnsi="Times New Roman"/>
          <w:sz w:val="24"/>
          <w:szCs w:val="24"/>
          <w:lang w:val="ru-RU"/>
        </w:rPr>
        <w:t>Вторичные отклонения в зависимости от степени нарушения могут быть - ярко выраженными, слабо выраженными и почти незаметными. Степень выраженности отклонения определяет своеобразие атипичного развития. Существует прямая зависимость количественного и качественного своеобразия вторичных нарушений развития нетипичного ребенка от степени и качества первичного дефекта.</w:t>
      </w:r>
    </w:p>
    <w:p w:rsidR="004050A0" w:rsidRPr="00282655" w:rsidRDefault="004050A0" w:rsidP="004050A0">
      <w:pPr>
        <w:numPr>
          <w:ilvl w:val="0"/>
          <w:numId w:val="4"/>
        </w:numPr>
        <w:tabs>
          <w:tab w:val="clear" w:pos="720"/>
          <w:tab w:val="num" w:pos="0"/>
        </w:tabs>
        <w:spacing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82655">
        <w:rPr>
          <w:rFonts w:ascii="Times New Roman" w:hAnsi="Times New Roman"/>
          <w:b/>
          <w:bCs/>
          <w:iCs/>
          <w:sz w:val="24"/>
          <w:szCs w:val="24"/>
          <w:lang w:val="ru-RU"/>
        </w:rPr>
        <w:t>Срок (время) возникновения первичного дефекта.</w:t>
      </w:r>
      <w:r w:rsidRPr="00282655">
        <w:rPr>
          <w:rFonts w:ascii="Times New Roman" w:hAnsi="Times New Roman"/>
          <w:sz w:val="24"/>
          <w:szCs w:val="24"/>
        </w:rPr>
        <w:t> </w:t>
      </w:r>
      <w:r w:rsidRPr="00282655">
        <w:rPr>
          <w:rFonts w:ascii="Times New Roman" w:hAnsi="Times New Roman"/>
          <w:sz w:val="24"/>
          <w:szCs w:val="24"/>
          <w:lang w:val="ru-RU"/>
        </w:rPr>
        <w:t xml:space="preserve">Чем раньше имеет место патологическое воздействие и как следствие - повреждение речевых, сенсорных или ментальных систем, тем будут более выражены отклонения психофизического развития. Например, у слепорожденного ребенка отсутствуют зрительные образы. Представления об окружающем мире будут у него накапливаться с помощью сохранных анализаторов и речи. </w:t>
      </w:r>
      <w:r w:rsidRPr="00282655">
        <w:rPr>
          <w:rFonts w:ascii="Times New Roman" w:hAnsi="Times New Roman"/>
          <w:sz w:val="24"/>
          <w:szCs w:val="24"/>
          <w:lang w:val="ru-RU"/>
        </w:rPr>
        <w:lastRenderedPageBreak/>
        <w:t>В случае потери зрения в дошкольном или младшем школьном возрасте ребенок сохранит в памяти зрительные образы, что дает ему возможность познавать мир, сравнивая свои новые впечатления с сохранившимися прошлыми образами. При потере зрения в старшем школьном возрасте представления характеризуются достаточной живостью, яркостью и устойчивостью, что существенно облегчает жизнь такого человека;</w:t>
      </w:r>
    </w:p>
    <w:p w:rsidR="004050A0" w:rsidRPr="00282655" w:rsidRDefault="004050A0" w:rsidP="004050A0">
      <w:pPr>
        <w:numPr>
          <w:ilvl w:val="0"/>
          <w:numId w:val="4"/>
        </w:numPr>
        <w:tabs>
          <w:tab w:val="clear" w:pos="720"/>
          <w:tab w:val="num" w:pos="0"/>
        </w:tabs>
        <w:spacing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82655">
        <w:rPr>
          <w:rFonts w:ascii="Times New Roman" w:hAnsi="Times New Roman"/>
          <w:b/>
          <w:bCs/>
          <w:iCs/>
          <w:sz w:val="24"/>
          <w:szCs w:val="24"/>
          <w:lang w:val="ru-RU"/>
        </w:rPr>
        <w:t>Условия окружающей социокультурной и психолого-педагогической среды.</w:t>
      </w:r>
      <w:r w:rsidRPr="00282655">
        <w:rPr>
          <w:rFonts w:ascii="Times New Roman" w:hAnsi="Times New Roman"/>
          <w:sz w:val="24"/>
          <w:szCs w:val="24"/>
        </w:rPr>
        <w:t> </w:t>
      </w:r>
      <w:r w:rsidRPr="00282655">
        <w:rPr>
          <w:rFonts w:ascii="Times New Roman" w:hAnsi="Times New Roman"/>
          <w:sz w:val="24"/>
          <w:szCs w:val="24"/>
          <w:lang w:val="ru-RU"/>
        </w:rPr>
        <w:t>Успешность развития аномального ребенка во многом зависит от своевременной диагностики и раннего начала (с первых месяцев жизни) коррекционно - реабилитационной работы с ним.</w:t>
      </w:r>
    </w:p>
    <w:p w:rsidR="004050A0" w:rsidRPr="00282655" w:rsidRDefault="004050A0" w:rsidP="004050A0">
      <w:pPr>
        <w:spacing w:line="240" w:lineRule="auto"/>
        <w:ind w:firstLine="851"/>
        <w:jc w:val="both"/>
        <w:rPr>
          <w:rFonts w:ascii="Times New Roman" w:hAnsi="Times New Roman"/>
          <w:sz w:val="24"/>
          <w:szCs w:val="24"/>
          <w:lang w:val="ru-RU"/>
        </w:rPr>
      </w:pPr>
      <w:r w:rsidRPr="00282655">
        <w:rPr>
          <w:rFonts w:ascii="Times New Roman" w:hAnsi="Times New Roman"/>
          <w:sz w:val="24"/>
          <w:szCs w:val="24"/>
          <w:lang w:val="ru-RU"/>
        </w:rPr>
        <w:t>Образование детей с ограниченными возможностями здоровья и детей-инвалидов предусматривает создание для них специальной коррекционно-развивающей среды, обеспечивающей адекватные условия и равные с обычными детьми возможности для получения образования в пределах специальных образовательных стандартов, лечение и оздоровление, воспитание и обучение, коррекцию нарушений развития, социальную адаптацию. Обеспечение реализации права детей с ограниченными возможностями здоровья на образование рассматривается как одна из важнейших задач государственной политики не только в области образования, но и в области демографического и социально-экономического развития Российской Федерации.</w:t>
      </w:r>
    </w:p>
    <w:p w:rsidR="004050A0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</w:pPr>
      <w:r w:rsidRPr="00282655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Нормативно-правовой и документальной основой Программы</w:t>
      </w:r>
      <w:r w:rsidRPr="00282655">
        <w:rPr>
          <w:rFonts w:ascii="Times New Roman" w:hAnsi="Times New Roman"/>
          <w:b/>
          <w:sz w:val="24"/>
          <w:szCs w:val="24"/>
          <w:lang w:val="ru-RU" w:eastAsia="ru-RU"/>
        </w:rPr>
        <w:t xml:space="preserve"> коррекционной работы</w:t>
      </w:r>
      <w:r w:rsidRPr="00282655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с обучающимися</w:t>
      </w:r>
      <w:r w:rsidRPr="00266D9D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 xml:space="preserve"> на ступени начального общего образования являются: </w:t>
      </w:r>
    </w:p>
    <w:p w:rsidR="000C689D" w:rsidRPr="00266D9D" w:rsidRDefault="000C689D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0C689D" w:rsidRPr="000C689D" w:rsidRDefault="000C689D" w:rsidP="000C689D">
      <w:pPr>
        <w:spacing w:line="240" w:lineRule="auto"/>
        <w:ind w:left="720" w:firstLine="13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C689D">
        <w:rPr>
          <w:rFonts w:ascii="Times New Roman" w:hAnsi="Times New Roman"/>
          <w:b/>
          <w:bCs/>
          <w:sz w:val="24"/>
          <w:szCs w:val="24"/>
          <w:lang w:val="ru-RU" w:eastAsia="ru-RU"/>
        </w:rPr>
        <w:t>Нормативно-правовую и документальную основу Программы коррекционной работы составляют:</w:t>
      </w:r>
    </w:p>
    <w:p w:rsidR="000C689D" w:rsidRPr="000C689D" w:rsidRDefault="000C689D" w:rsidP="000C689D">
      <w:pPr>
        <w:spacing w:line="240" w:lineRule="auto"/>
        <w:ind w:left="720" w:firstLine="13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C689D">
        <w:rPr>
          <w:rFonts w:ascii="Times New Roman" w:hAnsi="Times New Roman"/>
          <w:b/>
          <w:bCs/>
          <w:sz w:val="24"/>
          <w:szCs w:val="24"/>
          <w:lang w:val="ru-RU" w:eastAsia="ru-RU"/>
        </w:rPr>
        <w:t>Федеральный уровень:</w:t>
      </w:r>
    </w:p>
    <w:p w:rsidR="000C689D" w:rsidRPr="000C689D" w:rsidRDefault="000C689D" w:rsidP="000C689D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C689D">
        <w:rPr>
          <w:rFonts w:ascii="Times New Roman" w:hAnsi="Times New Roman"/>
          <w:sz w:val="24"/>
          <w:szCs w:val="24"/>
          <w:lang w:val="ru-RU" w:eastAsia="ru-RU"/>
        </w:rPr>
        <w:t>Федеральный закон от 29 декабря 2012 г. № 273-ФЗ «Об образовании в Российской Федерации»;</w:t>
      </w:r>
    </w:p>
    <w:p w:rsidR="000C689D" w:rsidRPr="000C689D" w:rsidRDefault="000C689D" w:rsidP="000C689D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C689D">
        <w:rPr>
          <w:rFonts w:ascii="Times New Roman" w:hAnsi="Times New Roman"/>
          <w:sz w:val="24"/>
          <w:szCs w:val="24"/>
          <w:lang w:val="ru-RU" w:eastAsia="ru-RU"/>
        </w:rPr>
        <w:t>Федеральный закон от 24 июля 1998 г. № 124-ФЗ «Об основных гарантиях прав ребенка в Российской Федерации»;</w:t>
      </w:r>
    </w:p>
    <w:p w:rsidR="000C689D" w:rsidRPr="000C689D" w:rsidRDefault="000C689D" w:rsidP="000C689D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C689D">
        <w:rPr>
          <w:rFonts w:ascii="Times New Roman" w:hAnsi="Times New Roman"/>
          <w:sz w:val="24"/>
          <w:szCs w:val="24"/>
          <w:lang w:val="ru-RU" w:eastAsia="ru-RU"/>
        </w:rPr>
        <w:t>Приказы Минпросвещения и Минобрнауки РФ (включая ФГОС НОО № 286, ФГОС ОВЗ № 1598, ФАОП НОО № 1023, порядок организации образовательной деятельности № 115);</w:t>
      </w:r>
    </w:p>
    <w:p w:rsidR="000C689D" w:rsidRPr="000C689D" w:rsidRDefault="000C689D" w:rsidP="000C689D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C689D">
        <w:rPr>
          <w:rFonts w:ascii="Times New Roman" w:hAnsi="Times New Roman"/>
          <w:sz w:val="24"/>
          <w:szCs w:val="24"/>
          <w:lang w:val="ru-RU" w:eastAsia="ru-RU"/>
        </w:rPr>
        <w:t>Актуальные санитарные правила СП 2.4.2.4283-26 и СанПиН 1.2.3685-21;</w:t>
      </w:r>
    </w:p>
    <w:p w:rsidR="000C689D" w:rsidRPr="000C689D" w:rsidRDefault="000C689D" w:rsidP="000C689D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C689D">
        <w:rPr>
          <w:rFonts w:ascii="Times New Roman" w:hAnsi="Times New Roman"/>
          <w:sz w:val="24"/>
          <w:szCs w:val="24"/>
          <w:lang w:val="ru-RU" w:eastAsia="ru-RU"/>
        </w:rPr>
        <w:t>Распоряжения Минпросвещения России по психолого-педагогическому консилиуму (№ Р-93) и оказанию логопедической помощи (№ Р-75).</w:t>
      </w:r>
    </w:p>
    <w:p w:rsidR="000C689D" w:rsidRPr="000C689D" w:rsidRDefault="000C689D" w:rsidP="000C689D">
      <w:pPr>
        <w:spacing w:line="240" w:lineRule="auto"/>
        <w:ind w:left="720" w:firstLine="13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C689D">
        <w:rPr>
          <w:rFonts w:ascii="Times New Roman" w:hAnsi="Times New Roman"/>
          <w:b/>
          <w:bCs/>
          <w:sz w:val="24"/>
          <w:szCs w:val="24"/>
          <w:lang w:val="ru-RU" w:eastAsia="ru-RU"/>
        </w:rPr>
        <w:t>Локальный уровень (образовательной организации):</w:t>
      </w:r>
    </w:p>
    <w:p w:rsidR="000C689D" w:rsidRPr="000C689D" w:rsidRDefault="000C689D" w:rsidP="000C689D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C689D">
        <w:rPr>
          <w:rFonts w:ascii="Times New Roman" w:hAnsi="Times New Roman"/>
          <w:sz w:val="24"/>
          <w:szCs w:val="24"/>
          <w:lang w:val="ru-RU" w:eastAsia="ru-RU"/>
        </w:rPr>
        <w:t>Устав ОО и Адаптированная основная общеобразовательная программа (АООП НОО);</w:t>
      </w:r>
    </w:p>
    <w:p w:rsidR="000C689D" w:rsidRPr="000C689D" w:rsidRDefault="000C689D" w:rsidP="000C689D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C689D">
        <w:rPr>
          <w:rFonts w:ascii="Times New Roman" w:hAnsi="Times New Roman"/>
          <w:sz w:val="24"/>
          <w:szCs w:val="24"/>
          <w:lang w:val="ru-RU" w:eastAsia="ru-RU"/>
        </w:rPr>
        <w:t>Положение о психолого-педагогическом консилиуме (ППк) и Положение об оказании логопедической помощи;</w:t>
      </w:r>
    </w:p>
    <w:p w:rsidR="000C689D" w:rsidRDefault="000C689D" w:rsidP="000C689D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0C689D">
        <w:rPr>
          <w:rFonts w:ascii="Times New Roman" w:hAnsi="Times New Roman"/>
          <w:sz w:val="24"/>
          <w:szCs w:val="24"/>
          <w:lang w:val="ru-RU" w:eastAsia="ru-RU"/>
        </w:rPr>
        <w:t>Должностные инструкции специалистов сопровождения.</w:t>
      </w:r>
    </w:p>
    <w:p w:rsidR="000C689D" w:rsidRPr="000C689D" w:rsidRDefault="000C689D" w:rsidP="000C689D">
      <w:pPr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bookmarkStart w:id="2" w:name="_GoBack"/>
      <w:bookmarkEnd w:id="2"/>
    </w:p>
    <w:p w:rsidR="004050A0" w:rsidRPr="00266D9D" w:rsidRDefault="004050A0" w:rsidP="004050A0">
      <w:pPr>
        <w:spacing w:line="240" w:lineRule="auto"/>
        <w:ind w:left="720" w:firstLine="131"/>
        <w:contextualSpacing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66D9D">
        <w:rPr>
          <w:rFonts w:ascii="Times New Roman" w:hAnsi="Times New Roman"/>
          <w:b/>
          <w:sz w:val="24"/>
          <w:szCs w:val="24"/>
          <w:lang w:val="ru-RU"/>
        </w:rPr>
        <w:t>Общие положения интегрированного обучения</w:t>
      </w:r>
    </w:p>
    <w:p w:rsidR="004050A0" w:rsidRPr="00266D9D" w:rsidRDefault="004050A0" w:rsidP="004050A0">
      <w:pPr>
        <w:spacing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>Интегрированное обучение детей с ограниченными возможностями здоровья может быть организовано двумя путями:</w:t>
      </w:r>
    </w:p>
    <w:p w:rsidR="004050A0" w:rsidRPr="00266D9D" w:rsidRDefault="004050A0" w:rsidP="004050A0">
      <w:pPr>
        <w:numPr>
          <w:ilvl w:val="1"/>
          <w:numId w:val="3"/>
        </w:numPr>
        <w:tabs>
          <w:tab w:val="clear" w:pos="1440"/>
          <w:tab w:val="num" w:pos="0"/>
        </w:tabs>
        <w:spacing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>Посредством открытия специального класса для данной категории детей в общеобразовательном учреждении;</w:t>
      </w:r>
    </w:p>
    <w:p w:rsidR="004050A0" w:rsidRPr="00266D9D" w:rsidRDefault="004050A0" w:rsidP="004050A0">
      <w:pPr>
        <w:numPr>
          <w:ilvl w:val="1"/>
          <w:numId w:val="3"/>
        </w:numPr>
        <w:tabs>
          <w:tab w:val="clear" w:pos="1440"/>
          <w:tab w:val="num" w:pos="0"/>
        </w:tabs>
        <w:spacing w:line="240" w:lineRule="auto"/>
        <w:ind w:left="0"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 xml:space="preserve">Путем совместного обучения детей </w:t>
      </w:r>
      <w:proofErr w:type="gramStart"/>
      <w:r w:rsidRPr="00266D9D">
        <w:rPr>
          <w:rFonts w:ascii="Times New Roman" w:hAnsi="Times New Roman"/>
          <w:sz w:val="24"/>
          <w:szCs w:val="24"/>
          <w:lang w:val="ru-RU"/>
        </w:rPr>
        <w:t>с  ограниченными</w:t>
      </w:r>
      <w:proofErr w:type="gramEnd"/>
      <w:r w:rsidRPr="00266D9D">
        <w:rPr>
          <w:rFonts w:ascii="Times New Roman" w:hAnsi="Times New Roman"/>
          <w:sz w:val="24"/>
          <w:szCs w:val="24"/>
          <w:lang w:val="ru-RU"/>
        </w:rPr>
        <w:t xml:space="preserve"> возможностями здоровья и детей, не имеющих таких ограничений, в одном классе общеобразовательного учреждения;</w:t>
      </w:r>
    </w:p>
    <w:p w:rsidR="004050A0" w:rsidRPr="00266D9D" w:rsidRDefault="004050A0" w:rsidP="004050A0">
      <w:pPr>
        <w:spacing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 xml:space="preserve">Специальные классы могут создаваться для определенной категории детей (с нарушением слуха, или зрения, или задержкой психического развития и др.) или </w:t>
      </w:r>
      <w:r w:rsidRPr="00266D9D">
        <w:rPr>
          <w:rFonts w:ascii="Times New Roman" w:hAnsi="Times New Roman"/>
          <w:sz w:val="24"/>
          <w:szCs w:val="24"/>
          <w:lang w:val="ru-RU"/>
        </w:rPr>
        <w:lastRenderedPageBreak/>
        <w:t>объединять различные категории детей (с задержкой психического развития и умственной отсталостью и др.).</w:t>
      </w:r>
    </w:p>
    <w:p w:rsidR="004050A0" w:rsidRPr="00266D9D" w:rsidRDefault="004050A0" w:rsidP="004050A0">
      <w:pPr>
        <w:spacing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>Образовательный процесс в специальных (коррекционных) классах организуется в соответствии с Типовым положением о специальном (коррекционном) образовательном учреждении для обучающихся, воспитанников с ограниченными возможностями здоровья.</w:t>
      </w:r>
    </w:p>
    <w:p w:rsidR="004050A0" w:rsidRPr="00266D9D" w:rsidRDefault="004050A0" w:rsidP="004050A0">
      <w:pPr>
        <w:spacing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>При наличии в образовательном учреждении лицензии на осуществление образовательной деятельности и свидетельства о государственной аккредитации дополнительное прохождение процедуры лицензирования и государственной аккредитации для обучения детей с ограниченными возможностями здоровья не требуется.</w:t>
      </w:r>
    </w:p>
    <w:p w:rsidR="004050A0" w:rsidRPr="00266D9D" w:rsidRDefault="004050A0" w:rsidP="004050A0">
      <w:pPr>
        <w:spacing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 xml:space="preserve">Более пристального рассмотрения требует вопрос совместного обучения детей с ограниченными возможностями здоровья в одном классе с детьми, не имеющими подобных нарушений. </w:t>
      </w:r>
    </w:p>
    <w:p w:rsidR="004050A0" w:rsidRDefault="004050A0" w:rsidP="004050A0">
      <w:pPr>
        <w:spacing w:line="240" w:lineRule="auto"/>
        <w:ind w:firstLine="851"/>
        <w:contextualSpacing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66D9D">
        <w:rPr>
          <w:rFonts w:ascii="Times New Roman" w:hAnsi="Times New Roman"/>
          <w:b/>
          <w:sz w:val="24"/>
          <w:szCs w:val="24"/>
          <w:lang w:val="ru-RU"/>
        </w:rPr>
        <w:t>Система показаний для интеграции</w:t>
      </w:r>
    </w:p>
    <w:p w:rsidR="004050A0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82655">
        <w:rPr>
          <w:rStyle w:val="10"/>
          <w:lang w:val="ru-RU"/>
        </w:rPr>
        <w:t>Интегрированному обучению по программе общеобразовательной школы (при наличии соответствующих условий) подлежат дети</w:t>
      </w:r>
      <w:r w:rsidRPr="00266D9D">
        <w:rPr>
          <w:rFonts w:ascii="Times New Roman" w:hAnsi="Times New Roman"/>
          <w:sz w:val="24"/>
          <w:szCs w:val="24"/>
          <w:lang w:val="ru-RU"/>
        </w:rPr>
        <w:t>:</w:t>
      </w:r>
    </w:p>
    <w:p w:rsidR="004050A0" w:rsidRPr="00282655" w:rsidRDefault="004050A0" w:rsidP="004050A0">
      <w:pPr>
        <w:pStyle w:val="5"/>
        <w:rPr>
          <w:rStyle w:val="50"/>
          <w:lang w:val="ru-RU"/>
        </w:rPr>
      </w:pPr>
      <w:r w:rsidRPr="00C80EE7">
        <w:rPr>
          <w:lang w:val="ru-RU"/>
        </w:rPr>
        <w:t>имеющие снижение слуха (в речевой области</w:t>
      </w:r>
      <w:r w:rsidRPr="00282655">
        <w:rPr>
          <w:rStyle w:val="50"/>
          <w:lang w:val="ru-RU"/>
        </w:rPr>
        <w:t>) до 60 Дб без сопутствующих отклонений в развитии;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>имеющие остроту зрения не ниже 0,1 без сопутствующих отклонений в развитии;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>имеющие нарушения опорно­двигательного аппарата и потенциально сохранные возможности интеллектуального развития;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 xml:space="preserve">имеющие задержку психического развития и потенциально сохранные возможности интеллектуального развития. </w:t>
      </w:r>
    </w:p>
    <w:p w:rsidR="004050A0" w:rsidRPr="00C80EE7" w:rsidRDefault="004050A0" w:rsidP="004050A0">
      <w:pPr>
        <w:pStyle w:val="5"/>
        <w:numPr>
          <w:ilvl w:val="0"/>
          <w:numId w:val="0"/>
        </w:numPr>
        <w:ind w:firstLine="851"/>
        <w:rPr>
          <w:lang w:val="ru-RU"/>
        </w:rPr>
      </w:pPr>
      <w:r w:rsidRPr="00C80EE7">
        <w:rPr>
          <w:lang w:val="ru-RU"/>
        </w:rPr>
        <w:t>Дети, имеющие тяжелые сенсорные, физические и интеллектуальные нарушения развития, которые не подлежат (или ограниченно подлежат) интегрированному обучению в общеобразовательных учреждениях: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>имеющие потерю слуха (в речевой области) ниже 75 Дб (или сочетание снижения слуха с умственной отсталостью, нарушением зрения, ДЦП);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>имеющие потерю зрения ниже 0,1 (или сочетание снижения зрения с нарушением других зрительных функций, с умственной отсталостью, нарушением слуха, ДЦП);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>имеющие умственную отсталость в степени выраженной дебильности, имбецильности;</w:t>
      </w:r>
    </w:p>
    <w:p w:rsidR="004050A0" w:rsidRPr="00C80EE7" w:rsidRDefault="004050A0" w:rsidP="004050A0">
      <w:pPr>
        <w:pStyle w:val="5"/>
        <w:rPr>
          <w:lang w:val="ru-RU"/>
        </w:rPr>
      </w:pPr>
      <w:r w:rsidRPr="00C80EE7">
        <w:rPr>
          <w:lang w:val="ru-RU"/>
        </w:rPr>
        <w:t xml:space="preserve">с ДЦП в сочетании с нарушениями интеллекта, слуха, зрения и функционально зависимые (не передвигающиеся самостоятельно, не обслуживающие себя, требующие индивидуального ухода). </w:t>
      </w:r>
    </w:p>
    <w:p w:rsidR="004050A0" w:rsidRDefault="004050A0" w:rsidP="004050A0">
      <w:pPr>
        <w:spacing w:line="240" w:lineRule="auto"/>
        <w:ind w:firstLine="851"/>
        <w:contextualSpacing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66D9D">
        <w:rPr>
          <w:rFonts w:ascii="Times New Roman" w:hAnsi="Times New Roman"/>
          <w:b/>
          <w:sz w:val="24"/>
          <w:szCs w:val="24"/>
          <w:lang w:val="ru-RU"/>
        </w:rPr>
        <w:t>Критерии отбора детей для интегрированного обучения:</w:t>
      </w:r>
    </w:p>
    <w:p w:rsidR="004050A0" w:rsidRPr="00266D9D" w:rsidRDefault="004050A0" w:rsidP="004050A0">
      <w:pPr>
        <w:spacing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>1. Возможности ребенка: выраженность дефекта, зона ближайшего развития, индивидуальные интеллектуальные и эмоционально-­личностные особенности.</w:t>
      </w:r>
    </w:p>
    <w:p w:rsidR="004050A0" w:rsidRPr="00266D9D" w:rsidRDefault="004050A0" w:rsidP="004050A0">
      <w:pPr>
        <w:spacing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>2. Готовность социальной среды (условия семейного воспитания, возможность оказания соответствующей поддержки со стороны родителей интегрируемого ребенка, педагогов, родителей сверстников, обучающихся общеобразовательного учреждения).</w:t>
      </w:r>
    </w:p>
    <w:p w:rsidR="004050A0" w:rsidRPr="00266D9D" w:rsidRDefault="004050A0" w:rsidP="004050A0">
      <w:pPr>
        <w:spacing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>3. Соответствие образовательной среды школы потребностям интегрируемого ребенка.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color w:val="0000FF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Программа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коррекционной работы </w:t>
      </w:r>
      <w:r w:rsidRPr="00266D9D">
        <w:rPr>
          <w:rFonts w:ascii="Times New Roman" w:hAnsi="Times New Roman"/>
          <w:color w:val="000000"/>
          <w:sz w:val="24"/>
          <w:szCs w:val="24"/>
          <w:lang w:val="ru-RU" w:eastAsia="ru-RU"/>
        </w:rPr>
        <w:t>на ступени начального общего образования сформирована для контингента детей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с ограниченными возможностями </w:t>
      </w:r>
      <w:proofErr w:type="gramStart"/>
      <w:r w:rsidRPr="00266D9D">
        <w:rPr>
          <w:rFonts w:ascii="Times New Roman" w:hAnsi="Times New Roman"/>
          <w:sz w:val="24"/>
          <w:szCs w:val="24"/>
          <w:lang w:val="ru-RU" w:eastAsia="ru-RU"/>
        </w:rPr>
        <w:t>здоровья</w:t>
      </w:r>
      <w:r>
        <w:rPr>
          <w:rFonts w:ascii="Times New Roman" w:hAnsi="Times New Roman"/>
          <w:color w:val="000000"/>
          <w:sz w:val="24"/>
          <w:szCs w:val="24"/>
          <w:lang w:val="ru-RU" w:eastAsia="ru-RU"/>
        </w:rPr>
        <w:t>,  обучающихся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 в МБОУ «СОШ № 6</w:t>
      </w:r>
      <w:r w:rsidRPr="00266D9D">
        <w:rPr>
          <w:rFonts w:ascii="Times New Roman" w:hAnsi="Times New Roman"/>
          <w:color w:val="000000"/>
          <w:sz w:val="24"/>
          <w:szCs w:val="24"/>
          <w:lang w:val="ru-RU" w:eastAsia="ru-RU"/>
        </w:rPr>
        <w:t>» города Чебоксары.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62617A">
        <w:rPr>
          <w:rFonts w:ascii="Times New Roman" w:hAnsi="Times New Roman"/>
          <w:b/>
          <w:sz w:val="24"/>
          <w:szCs w:val="24"/>
          <w:lang w:val="ru-RU" w:eastAsia="ru-RU"/>
        </w:rPr>
        <w:t>Цель программы: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proofErr w:type="gramStart"/>
      <w:r w:rsidRPr="00266D9D">
        <w:rPr>
          <w:rFonts w:ascii="Times New Roman" w:hAnsi="Times New Roman"/>
          <w:bCs/>
          <w:sz w:val="24"/>
          <w:szCs w:val="24"/>
          <w:lang w:val="ru-RU" w:eastAsia="ru-RU"/>
        </w:rPr>
        <w:t xml:space="preserve">обеспечить 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>системный</w:t>
      </w:r>
      <w:proofErr w:type="gramEnd"/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подход к обеспечению условий для развития детей с ограниченными возможностями здоровья и оказание помощи детям этой категории в освоении основной образовательной программы начального общего образования. 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b/>
          <w:i/>
          <w:sz w:val="24"/>
          <w:szCs w:val="24"/>
          <w:lang w:val="ru-RU" w:eastAsia="ru-RU"/>
        </w:rPr>
      </w:pPr>
      <w:r w:rsidRPr="0062617A">
        <w:rPr>
          <w:rFonts w:ascii="Times New Roman" w:hAnsi="Times New Roman"/>
          <w:b/>
          <w:sz w:val="24"/>
          <w:szCs w:val="24"/>
          <w:lang w:val="ru-RU" w:eastAsia="ru-RU"/>
        </w:rPr>
        <w:t>Задачи программы</w:t>
      </w:r>
      <w:r w:rsidRPr="00266D9D">
        <w:rPr>
          <w:rFonts w:ascii="Times New Roman" w:hAnsi="Times New Roman"/>
          <w:b/>
          <w:i/>
          <w:sz w:val="24"/>
          <w:szCs w:val="24"/>
          <w:lang w:val="ru-RU" w:eastAsia="ru-RU"/>
        </w:rPr>
        <w:t>: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— выявлять особые образовательные потребности детей с ограниченными возможностями здоровья, обусловленные особенностями их физического и (или) психического развития;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lastRenderedPageBreak/>
        <w:t xml:space="preserve">— осуществлять индивидуально ориентированную психолого-медико-педагогическую помощь детям с ограниченными возможностями здоровья с учетом особенностей психофизического развития и индивидуальных возможностей детей (в соответствии с рекомендациями психолого-медико-педагогической комиссии); 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— обеспечить возможность освоения детьми с ограниченными возможностями здоровья основной образовательной программы начального общего образования на доступном им уровне и их интеграцию в образовательном учреждении.</w:t>
      </w:r>
    </w:p>
    <w:p w:rsidR="004050A0" w:rsidRPr="00266D9D" w:rsidRDefault="004050A0" w:rsidP="004050A0">
      <w:pPr>
        <w:shd w:val="clear" w:color="auto" w:fill="FFFFFF"/>
        <w:autoSpaceDE w:val="0"/>
        <w:autoSpaceDN w:val="0"/>
        <w:adjustRightInd w:val="0"/>
        <w:spacing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Принципы, на которых базируется разработка данной коррекционной программы, определяются основными теоретическими положениями возрастной и педагогической психологии, разработанными школой 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.С. Выготского, А.Н. Леонтьева.</w:t>
      </w:r>
    </w:p>
    <w:p w:rsidR="004050A0" w:rsidRPr="00266D9D" w:rsidRDefault="004050A0" w:rsidP="004050A0">
      <w:pPr>
        <w:shd w:val="clear" w:color="auto" w:fill="FFFFFF"/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1. Принцип деятельности. </w:t>
      </w: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В контексте программы этот принцип учитывается в нескольких аспектах:</w:t>
      </w:r>
    </w:p>
    <w:p w:rsidR="004050A0" w:rsidRPr="00266D9D" w:rsidRDefault="004050A0" w:rsidP="004050A0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в развитии психических способностей посредством собственной деятельности субъекта;</w:t>
      </w:r>
    </w:p>
    <w:p w:rsidR="004050A0" w:rsidRPr="00266D9D" w:rsidRDefault="004050A0" w:rsidP="004050A0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в учете и развитии соответствующей мотивации (в частности, мотивации достижения успеха) как одного из основных компонентов любой деятельности;</w:t>
      </w:r>
    </w:p>
    <w:p w:rsidR="004050A0" w:rsidRPr="00266D9D" w:rsidRDefault="004050A0" w:rsidP="004050A0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в учете ближайшей зоны развития ребенка;</w:t>
      </w:r>
    </w:p>
    <w:p w:rsidR="004050A0" w:rsidRPr="00266D9D" w:rsidRDefault="004050A0" w:rsidP="004050A0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в учете процесса интериоризации, — механизм переведения первоначально внешней «ручной» формы деятельности в умственный план; для коррекционной работы это означает возможность заново сконструировать и построить несформированную или нарушенную психическую функцию сначала во внешней, материальной форме, а затем постепенно сократить и автоматизировать ее, перевести в умственный план;</w:t>
      </w:r>
    </w:p>
    <w:p w:rsidR="004050A0" w:rsidRPr="00266D9D" w:rsidRDefault="004050A0" w:rsidP="004050A0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в постепенном переводе учебной деятельности, распределенной между ребенком и взрослым, в самостоятельную деятельность ученика (ребенок начинает самостоятельно ставить или выделять учебную задачу, осуществлять учебные действия, действия контроля и оценки).</w:t>
      </w:r>
    </w:p>
    <w:p w:rsidR="004050A0" w:rsidRPr="00266D9D" w:rsidRDefault="004050A0" w:rsidP="004050A0">
      <w:pPr>
        <w:shd w:val="clear" w:color="auto" w:fill="FFFFFF"/>
        <w:autoSpaceDE w:val="0"/>
        <w:autoSpaceDN w:val="0"/>
        <w:adjustRightInd w:val="0"/>
        <w:spacing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2.</w:t>
      </w: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66D9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Принцип учета возрастных особенностей. </w:t>
      </w: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Данный принцип в контексте коррекционной программы предполагает:</w:t>
      </w:r>
    </w:p>
    <w:p w:rsidR="004050A0" w:rsidRPr="00266D9D" w:rsidRDefault="004050A0" w:rsidP="004050A0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294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подбор заданий, отвечающих возможностям ребенка;</w:t>
      </w:r>
    </w:p>
    <w:p w:rsidR="004050A0" w:rsidRPr="00266D9D" w:rsidRDefault="004050A0" w:rsidP="004050A0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294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в ходе занятий игровой деятельности, так как в начальной школе полноценная учебная деятельность еще не сформирована;</w:t>
      </w:r>
    </w:p>
    <w:p w:rsidR="004050A0" w:rsidRPr="00266D9D" w:rsidRDefault="004050A0" w:rsidP="004050A0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294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опору в развитии восприятия на мышление как ведущий познавательный процесс в младшем школьном возрасте, определяющий развитие всех остальных познавательных процессов;</w:t>
      </w:r>
    </w:p>
    <w:p w:rsidR="004050A0" w:rsidRPr="00266D9D" w:rsidRDefault="004050A0" w:rsidP="004050A0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294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учет того, что в младшем школьном возрасте недостаточно сформирован умственный план действий, познавательная деятельность ребенка еще во многом осуществляется во внешней форме.</w:t>
      </w:r>
    </w:p>
    <w:p w:rsidR="004050A0" w:rsidRPr="00266D9D" w:rsidRDefault="004050A0" w:rsidP="004050A0">
      <w:pPr>
        <w:shd w:val="clear" w:color="auto" w:fill="FFFFFF"/>
        <w:autoSpaceDE w:val="0"/>
        <w:autoSpaceDN w:val="0"/>
        <w:adjustRightInd w:val="0"/>
        <w:spacing w:line="240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66D9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3.</w:t>
      </w: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66D9D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Принцип повтора. </w:t>
      </w: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Постоянное, с усложнением, повторение — необходимое условие успешного усвоения материала, формирования и закрепления необходимых психологических навыков.</w:t>
      </w:r>
    </w:p>
    <w:p w:rsidR="004050A0" w:rsidRPr="00266D9D" w:rsidRDefault="004050A0" w:rsidP="004050A0">
      <w:pPr>
        <w:shd w:val="clear" w:color="auto" w:fill="FFFFFF"/>
        <w:autoSpaceDE w:val="0"/>
        <w:autoSpaceDN w:val="0"/>
        <w:adjustRightInd w:val="0"/>
        <w:spacing w:line="240" w:lineRule="auto"/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66D9D">
        <w:rPr>
          <w:rFonts w:ascii="Times New Roman" w:hAnsi="Times New Roman"/>
          <w:color w:val="000000"/>
          <w:sz w:val="24"/>
          <w:szCs w:val="24"/>
          <w:lang w:val="ru-RU"/>
        </w:rPr>
        <w:t>Занятия строятся с учетом основных принципов коррекционно-развивающего обучения:</w:t>
      </w:r>
    </w:p>
    <w:p w:rsidR="004050A0" w:rsidRPr="00266D9D" w:rsidRDefault="004050A0" w:rsidP="004050A0">
      <w:pPr>
        <w:numPr>
          <w:ilvl w:val="0"/>
          <w:numId w:val="7"/>
        </w:numPr>
        <w:shd w:val="clear" w:color="auto" w:fill="FFFFFF"/>
        <w:tabs>
          <w:tab w:val="clear" w:pos="1428"/>
          <w:tab w:val="num" w:pos="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>Принцип единства диагностики и коррекции реализуется в двух аспектах.</w:t>
      </w:r>
    </w:p>
    <w:p w:rsidR="004050A0" w:rsidRPr="00266D9D" w:rsidRDefault="004050A0" w:rsidP="004050A0">
      <w:pPr>
        <w:numPr>
          <w:ilvl w:val="1"/>
          <w:numId w:val="7"/>
        </w:numPr>
        <w:shd w:val="clear" w:color="auto" w:fill="FFFFFF"/>
        <w:tabs>
          <w:tab w:val="clear" w:pos="2148"/>
          <w:tab w:val="num" w:pos="0"/>
          <w:tab w:val="num" w:pos="851"/>
        </w:tabs>
        <w:autoSpaceDE w:val="0"/>
        <w:autoSpaceDN w:val="0"/>
        <w:adjustRightInd w:val="0"/>
        <w:spacing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>Началу коррекционной работы должен предшествовать этап комплексного диагностического обследования, позволяющий выявить характер и интенсивность трудностей развития, сделать заключение об их возможных причинах и на основании этого строить коррекционную работу, исходя из ближайшего прогноза развития (совместно с психологом).</w:t>
      </w:r>
    </w:p>
    <w:p w:rsidR="004050A0" w:rsidRPr="00266D9D" w:rsidRDefault="004050A0" w:rsidP="004050A0">
      <w:pPr>
        <w:numPr>
          <w:ilvl w:val="1"/>
          <w:numId w:val="7"/>
        </w:numPr>
        <w:shd w:val="clear" w:color="auto" w:fill="FFFFFF"/>
        <w:tabs>
          <w:tab w:val="clear" w:pos="2148"/>
          <w:tab w:val="num" w:pos="0"/>
          <w:tab w:val="num" w:pos="851"/>
        </w:tabs>
        <w:autoSpaceDE w:val="0"/>
        <w:autoSpaceDN w:val="0"/>
        <w:adjustRightInd w:val="0"/>
        <w:spacing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>Реализация коррекционно- развивающей работы требует от педагога постоянного контроля динамики изменений личности, поведения и деятельности, эмоциональных состояний, чувств и переживаний ребенка. Такой контроль позволяет вовремя вносить коррективы в коррекционно-развивающую работу.</w:t>
      </w:r>
    </w:p>
    <w:p w:rsidR="004050A0" w:rsidRPr="00266D9D" w:rsidRDefault="004050A0" w:rsidP="004050A0">
      <w:pPr>
        <w:numPr>
          <w:ilvl w:val="0"/>
          <w:numId w:val="7"/>
        </w:numPr>
        <w:shd w:val="clear" w:color="auto" w:fill="FFFFFF"/>
        <w:tabs>
          <w:tab w:val="clear" w:pos="1428"/>
          <w:tab w:val="num" w:pos="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lastRenderedPageBreak/>
        <w:t>Принцип системности коррекционных (исправление или сглаживание отклонений и нарушений развития, преодоление трудностей развития), профилактических (предупреждение отклонений и трудностей в развитии) и развивающих (стимулирование, обогащение содержания развития, опора на зону ближайшего развития) мероприятий.</w:t>
      </w:r>
    </w:p>
    <w:p w:rsidR="004050A0" w:rsidRDefault="004050A0" w:rsidP="004050A0">
      <w:pPr>
        <w:numPr>
          <w:ilvl w:val="0"/>
          <w:numId w:val="7"/>
        </w:numPr>
        <w:shd w:val="clear" w:color="auto" w:fill="FFFFFF"/>
        <w:tabs>
          <w:tab w:val="clear" w:pos="1428"/>
          <w:tab w:val="num" w:pos="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 xml:space="preserve">Учет индивидуальных особенностей личности позволяет наметить программу оптимизации в пределах психофизических особенностей каждого ребенка. </w:t>
      </w:r>
      <w:r>
        <w:rPr>
          <w:rFonts w:ascii="Times New Roman" w:hAnsi="Times New Roman"/>
          <w:sz w:val="24"/>
          <w:szCs w:val="24"/>
        </w:rPr>
        <w:t>Коррекционная работа должна создавать оптимальные возможности для индивидуализации развития.</w:t>
      </w:r>
    </w:p>
    <w:p w:rsidR="004050A0" w:rsidRPr="00266D9D" w:rsidRDefault="004050A0" w:rsidP="004050A0">
      <w:pPr>
        <w:numPr>
          <w:ilvl w:val="0"/>
          <w:numId w:val="7"/>
        </w:numPr>
        <w:shd w:val="clear" w:color="auto" w:fill="FFFFFF"/>
        <w:tabs>
          <w:tab w:val="clear" w:pos="1428"/>
          <w:tab w:val="num" w:pos="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>Принцип динамичности восприятия заключается в разработке таких заданий, при решении которых возникают какие-либо препятствия. Их преодоление способствует развитию учащихся, раскрытию возможностей и способностей. Каждое задание должно проходить ряд этапов от простого к сложному. Уровень сложности должен быть доступен конкретному ребенку. Это позволяет поддерживать интерес к работе и дает возможность испытать радость преодоления трудностей.</w:t>
      </w:r>
    </w:p>
    <w:p w:rsidR="004050A0" w:rsidRPr="00266D9D" w:rsidRDefault="004050A0" w:rsidP="004050A0">
      <w:pPr>
        <w:numPr>
          <w:ilvl w:val="0"/>
          <w:numId w:val="7"/>
        </w:numPr>
        <w:shd w:val="clear" w:color="auto" w:fill="FFFFFF"/>
        <w:tabs>
          <w:tab w:val="clear" w:pos="1428"/>
          <w:tab w:val="num" w:pos="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>Принцип продуктивной переработки информации заключается в организации обучения таким образом, чтобы у учащихся развивался навык переноса обработки информации, следовательно – механизм самостоятельного поиска, выбора и принятия решения.</w:t>
      </w:r>
    </w:p>
    <w:p w:rsidR="004050A0" w:rsidRPr="00266D9D" w:rsidRDefault="004050A0" w:rsidP="004050A0">
      <w:pPr>
        <w:numPr>
          <w:ilvl w:val="0"/>
          <w:numId w:val="7"/>
        </w:numPr>
        <w:shd w:val="clear" w:color="auto" w:fill="FFFFFF"/>
        <w:tabs>
          <w:tab w:val="clear" w:pos="1428"/>
          <w:tab w:val="num" w:pos="0"/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 xml:space="preserve">Принцип учета эмоциональной окрашенности </w:t>
      </w:r>
      <w:proofErr w:type="gramStart"/>
      <w:r w:rsidRPr="00266D9D">
        <w:rPr>
          <w:rFonts w:ascii="Times New Roman" w:hAnsi="Times New Roman"/>
          <w:sz w:val="24"/>
          <w:szCs w:val="24"/>
          <w:lang w:val="ru-RU"/>
        </w:rPr>
        <w:t>материала  предполагает</w:t>
      </w:r>
      <w:proofErr w:type="gramEnd"/>
      <w:r w:rsidRPr="00266D9D">
        <w:rPr>
          <w:rFonts w:ascii="Times New Roman" w:hAnsi="Times New Roman"/>
          <w:sz w:val="24"/>
          <w:szCs w:val="24"/>
          <w:lang w:val="ru-RU"/>
        </w:rPr>
        <w:t>, чтобы игры, задания и упражнения создавали благоприятный эмоциональный фон, стимулировали положительные эмоции.</w:t>
      </w:r>
    </w:p>
    <w:p w:rsidR="004050A0" w:rsidRPr="00266D9D" w:rsidRDefault="004050A0" w:rsidP="004050A0">
      <w:pPr>
        <w:shd w:val="clear" w:color="auto" w:fill="FFFFFF"/>
        <w:autoSpaceDE w:val="0"/>
        <w:autoSpaceDN w:val="0"/>
        <w:adjustRightInd w:val="0"/>
        <w:spacing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66D9D">
        <w:rPr>
          <w:rFonts w:ascii="Times New Roman" w:hAnsi="Times New Roman"/>
          <w:sz w:val="24"/>
          <w:szCs w:val="24"/>
          <w:lang w:val="ru-RU"/>
        </w:rPr>
        <w:t>Коррекционные занятия проводятся с обучающимися по мере выявления педагогом и психологом индивидуальных пробелов в их развитии и обучении.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Программа коррекционной работы содержит следующие разделы:</w:t>
      </w:r>
    </w:p>
    <w:p w:rsidR="004050A0" w:rsidRPr="00266D9D" w:rsidRDefault="004050A0" w:rsidP="004050A0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Характеристика контингента обучающихся с ограниченными возможностями здоровья и особыми потребностями.</w:t>
      </w:r>
    </w:p>
    <w:p w:rsidR="004050A0" w:rsidRPr="00266D9D" w:rsidRDefault="004050A0" w:rsidP="004050A0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Система комплексного психолого-медико-педагогического сопровождения детей с ограниченными возможностями здоровья в условиях образовательного процесса.</w:t>
      </w:r>
    </w:p>
    <w:p w:rsidR="004050A0" w:rsidRPr="00266D9D" w:rsidRDefault="004050A0" w:rsidP="004050A0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Формы обучения, содержание и план реализации индивидуально ориентированных коррекционных мероприятий, обеспечивающих удовлетворение особых образовательных потребностей детей с ограниченными возможностями здоровья, их интеграцию в образовательном учреждении и освоение ими основной образовательной программы начального общего образования. </w:t>
      </w:r>
    </w:p>
    <w:p w:rsidR="004050A0" w:rsidRPr="00266D9D" w:rsidRDefault="004050A0" w:rsidP="004050A0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Мониторинг динамики развития детей, их успешности в освоении основной образовательной программы начального общего образования, корректировку коррекционных мероприятий.</w:t>
      </w:r>
    </w:p>
    <w:p w:rsidR="004050A0" w:rsidRPr="00266D9D" w:rsidRDefault="004050A0" w:rsidP="004050A0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Описание специальных условий обучения и воспитания детей с ограниченными возможностями здоровья. </w:t>
      </w:r>
    </w:p>
    <w:p w:rsidR="004050A0" w:rsidRPr="00266D9D" w:rsidRDefault="004050A0" w:rsidP="004050A0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Механизм взаимодействия в разработке и реализации коррекционных мероприятий учителей, специалистов в области коррекционной педагогики, медицинских работников образовательного учреждения и других организаций, специализирующихся в области семьи и других институтов общества, который должен обеспечиваться в единстве урочной, внеурочной и внешкольной деятельности.</w:t>
      </w:r>
    </w:p>
    <w:p w:rsidR="004050A0" w:rsidRPr="00266D9D" w:rsidRDefault="004050A0" w:rsidP="004050A0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Показатели результативности и </w:t>
      </w:r>
      <w:proofErr w:type="gramStart"/>
      <w:r w:rsidRPr="00266D9D">
        <w:rPr>
          <w:rFonts w:ascii="Times New Roman" w:hAnsi="Times New Roman"/>
          <w:sz w:val="24"/>
          <w:szCs w:val="24"/>
          <w:lang w:val="ru-RU" w:eastAsia="ru-RU"/>
        </w:rPr>
        <w:t>эффективности  коррекционной</w:t>
      </w:r>
      <w:proofErr w:type="gramEnd"/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работы.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1. Характеристика контингента обучающихся с ограниченными возможностями здоровья и особыми потребностями.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В школе выявлены дети с нарушениями речи, имеющие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проблемы в поведении и общении, ЗПР, аутисты.  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2.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Система комплексного психолого-медико-педагогического сопровождения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детей с ограниченными возможностями здоровья в условиях образовательного процесса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. В Программе коррекционной работы медико-психолого-педагогическое сопровождение понимается как сложный процесс взаимодействия сопровождающего и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lastRenderedPageBreak/>
        <w:t>сопровождаемого, результатом которого является решение и действие, ведущее к прогрессу в развитии сопровождаемого.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В основе сопровождения лежит единство четырех функций: диагностики сущности возникшей проблемы; информации о сути проблемы и путях её решения; консультации на этапе принятия решения и разработки плана. Основными принципами сопровождения ребёнка в образовательном учреждении являются: рекомендательный характер советов сопровождающего; приоритет интересов сопровождаемого («на стороне ребенка»); непрерывность сопровождения; мультидисциплинарность (комплексный подход) сопровождения.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Основная цель сопровождения – оказание помощи в решении проблем. Задачи сопровождения: правильный выбор образовательного маршрута; преодоление затруднений в учебе; решение личностных проблем развития ребенка; формирование здорового образа жизни. Организационно-управленческой формой сопровождения является медико-психолого-педагогический консилиум (ПМПк). В </w:t>
      </w:r>
      <w:r w:rsidRPr="00266D9D">
        <w:rPr>
          <w:rFonts w:ascii="Times New Roman" w:hAnsi="Times New Roman"/>
          <w:bCs/>
          <w:sz w:val="24"/>
          <w:szCs w:val="24"/>
          <w:lang w:val="ru-RU" w:eastAsia="ru-RU"/>
        </w:rPr>
        <w:t>службу сопровождения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входят специалисты: учитель-логопед, педагог-психолог, социальный педагог, медицинский работник </w:t>
      </w:r>
      <w:r>
        <w:rPr>
          <w:rFonts w:ascii="Times New Roman" w:hAnsi="Times New Roman"/>
          <w:sz w:val="24"/>
          <w:szCs w:val="24"/>
          <w:lang w:val="ru-RU" w:eastAsia="ru-RU"/>
        </w:rPr>
        <w:t>(врач МУЗ «Городская больница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>»</w:t>
      </w:r>
      <w:r w:rsidRPr="00266D9D">
        <w:rPr>
          <w:rFonts w:ascii="Times New Roman" w:hAnsi="Times New Roman"/>
          <w:sz w:val="20"/>
          <w:szCs w:val="20"/>
          <w:lang w:val="ru-RU" w:eastAsia="ru-RU"/>
        </w:rPr>
        <w:t xml:space="preserve">,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>прикрепленной к школе).</w:t>
      </w:r>
      <w:r w:rsidRPr="00266D9D">
        <w:rPr>
          <w:rFonts w:ascii="Times New Roman" w:hAnsi="Times New Roman"/>
          <w:b/>
          <w:bCs/>
          <w:sz w:val="24"/>
          <w:szCs w:val="24"/>
          <w:lang w:val="ru-RU" w:eastAsia="ru-RU"/>
        </w:rPr>
        <w:t xml:space="preserve">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Комплексное изучение ребенка, выбор наиболее адекватных проблеме ребенка методов работы, отбор содержания обучения с учетом индивидуально-психологических особенностей детей осуществляется на школьном психолого-медико-педагогическом консилиуме. 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bCs/>
          <w:sz w:val="24"/>
          <w:szCs w:val="24"/>
          <w:lang w:val="ru-RU" w:eastAsia="ru-RU"/>
        </w:rPr>
        <w:t>Целью психолого-педагогического сопровождения ребенка с ОВЗ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, обучающегося в общеобразовательном учреждении, является обеспечение условий для оптимального развития ребенка, успешной интеграции его в социум. 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bookmarkStart w:id="3" w:name=".D0.9D.D0.B0.D0.B7.D0.B2.D0.B0.D0.BD.D0."/>
      <w:bookmarkEnd w:id="3"/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Психолого-педагогическое сопровождение обучающихся включает: </w:t>
      </w:r>
    </w:p>
    <w:p w:rsidR="004050A0" w:rsidRPr="00266D9D" w:rsidRDefault="004050A0" w:rsidP="004050A0">
      <w:pPr>
        <w:numPr>
          <w:ilvl w:val="0"/>
          <w:numId w:val="2"/>
        </w:numPr>
        <w:spacing w:after="0" w:line="240" w:lineRule="auto"/>
        <w:ind w:hanging="294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диагностику когнитивно-познавательной сферы личности, педагогические наблюдения;</w:t>
      </w:r>
    </w:p>
    <w:p w:rsidR="004050A0" w:rsidRPr="00266D9D" w:rsidRDefault="004050A0" w:rsidP="004050A0">
      <w:pPr>
        <w:numPr>
          <w:ilvl w:val="0"/>
          <w:numId w:val="2"/>
        </w:numPr>
        <w:spacing w:after="0" w:line="240" w:lineRule="auto"/>
        <w:ind w:hanging="294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создание благоприятных социально-педагогических условий для развития личности, успешности обучения; </w:t>
      </w:r>
    </w:p>
    <w:p w:rsidR="004050A0" w:rsidRPr="00266D9D" w:rsidRDefault="004050A0" w:rsidP="004050A0">
      <w:pPr>
        <w:numPr>
          <w:ilvl w:val="0"/>
          <w:numId w:val="2"/>
        </w:numPr>
        <w:spacing w:after="0" w:line="240" w:lineRule="auto"/>
        <w:ind w:hanging="294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конкретную психолого-педагогическую помощь ребенку.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Прием в школу детей с ограниченными возможностями здоровья осуществляется</w:t>
      </w:r>
      <w:r w:rsidRPr="00266D9D">
        <w:rPr>
          <w:rFonts w:ascii="Times New Roman" w:hAnsi="Times New Roman"/>
          <w:color w:val="0000FF"/>
          <w:sz w:val="24"/>
          <w:szCs w:val="24"/>
          <w:u w:val="single"/>
          <w:lang w:val="ru-RU" w:eastAsia="ru-RU"/>
        </w:rPr>
        <w:t xml:space="preserve"> </w:t>
      </w:r>
      <w:r w:rsidRPr="00266D9D">
        <w:rPr>
          <w:rFonts w:ascii="Times New Roman" w:hAnsi="Times New Roman"/>
          <w:sz w:val="24"/>
          <w:szCs w:val="24"/>
          <w:lang w:val="ru-RU"/>
        </w:rPr>
        <w:t>на основе заключения медико-психологичесокой и педагогической комиссии, в котором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указано, что ребенок может учиться в общеобразовательной школе. На каждого обучающегося заполняется и ведется в течение всего времени обучения психолого-педагогическая карта, в которой фиксируются психолого-педагогические особенности развития личности учащегося; результаты педагогической и психологической диагностики; рекомендации по сопровождающей работе.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Переход детей из дошкольных образовательных учреждений в начальную школу является кризисным. Поэтому приоритетным направлением деятельности специалистов </w:t>
      </w:r>
      <w:r w:rsidRPr="00266D9D">
        <w:rPr>
          <w:rFonts w:ascii="Times New Roman" w:hAnsi="Times New Roman"/>
          <w:bCs/>
          <w:sz w:val="24"/>
          <w:szCs w:val="24"/>
          <w:lang w:val="ru-RU" w:eastAsia="ru-RU"/>
        </w:rPr>
        <w:t>сопровождения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является профилактическая работа с детьми с ограниченными возможностями здоровья (ОВЗ) по предупреждению проблем адаптационного периода: социально-психологических (проблемы социальной дезадаптации), личностных (неуверенность в себе, высокая тревожность, неадекватная самооценка, низкая учебная мотивация и т.д.), познавательных (проблемы</w:t>
      </w:r>
      <w:r w:rsidRPr="00266D9D">
        <w:rPr>
          <w:rFonts w:ascii="Times New Roman" w:hAnsi="Times New Roman"/>
          <w:color w:val="0000CC"/>
          <w:sz w:val="24"/>
          <w:szCs w:val="24"/>
          <w:lang w:val="ru-RU" w:eastAsia="ru-RU"/>
        </w:rPr>
        <w:t xml:space="preserve">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>восприятия, внимания, памяти, мышления, трудностей в обучении).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Основными направлениями работы</w:t>
      </w:r>
      <w:r w:rsidRPr="00266D9D">
        <w:rPr>
          <w:rFonts w:ascii="Times New Roman" w:hAnsi="Times New Roman"/>
          <w:b/>
          <w:bCs/>
          <w:sz w:val="24"/>
          <w:szCs w:val="24"/>
          <w:lang w:val="ru-RU" w:eastAsia="ru-RU"/>
        </w:rPr>
        <w:t xml:space="preserve"> </w:t>
      </w:r>
      <w:r w:rsidRPr="00266D9D">
        <w:rPr>
          <w:rFonts w:ascii="Times New Roman" w:hAnsi="Times New Roman"/>
          <w:bCs/>
          <w:sz w:val="24"/>
          <w:szCs w:val="24"/>
          <w:lang w:val="ru-RU" w:eastAsia="ru-RU"/>
        </w:rPr>
        <w:t>службы сопровождения в течение всего периода обучения являются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: </w:t>
      </w:r>
    </w:p>
    <w:p w:rsidR="004050A0" w:rsidRPr="00266D9D" w:rsidRDefault="004050A0" w:rsidP="004050A0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1. Диагностика познавательной, мотивационной и эмоционально-волевой сфер личности учащихся.</w:t>
      </w:r>
    </w:p>
    <w:p w:rsidR="004050A0" w:rsidRPr="00266D9D" w:rsidRDefault="004050A0" w:rsidP="004050A0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2. Аналитическая работа.</w:t>
      </w:r>
    </w:p>
    <w:p w:rsidR="004050A0" w:rsidRPr="00266D9D" w:rsidRDefault="004050A0" w:rsidP="004050A0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3.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>Организационная работа (создание единого информационного поля школы, ориентированного на всех участников образовательного процесса — проведение школьных психолого-медико-педагогических консилиумов, больших и малых педсоветов, обучающих семинаров, совещаний с представителями администрации, педагогами и родителями).</w:t>
      </w:r>
    </w:p>
    <w:p w:rsidR="004050A0" w:rsidRPr="00266D9D" w:rsidRDefault="004050A0" w:rsidP="004050A0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lastRenderedPageBreak/>
        <w:t>4.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Консультативная работа с педагогами, обучающимися и родителями.</w:t>
      </w:r>
    </w:p>
    <w:p w:rsidR="004050A0" w:rsidRPr="00266D9D" w:rsidRDefault="004050A0" w:rsidP="004050A0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5.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>Профилактическая работа (реализация программ, направленных на решение проблем межличностного взаимодействия).</w:t>
      </w:r>
    </w:p>
    <w:p w:rsidR="004050A0" w:rsidRPr="00266D9D" w:rsidRDefault="004050A0" w:rsidP="004050A0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6.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Коррекционно-развивающая работа (индивидуальные и групповые занятия собучающимися, испытывающими трудности в школьной адаптации). 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Психолого-педагогическое сопровождение ребенка с ограниченными возможностями здоровья (ОВЗ) можно рассматривать как комплексную технологию психолого-педагогической поддержки и помощи ребенку и родителям в решении задач развития, обучения, воспитания, социализации со стороны специалистов разного профиля, действующих координировано. 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Важное значение для обеспечения эффективной интеграции детей с ограниченными возможностями здоровья в образовательном учреждении имеет проведение информационно-просветительской, разъяснительной работы по вопросам, связанным с особенностями образовательного процесса для данной категории детей, со всеми участниками образовательного процесса — обучающимися (как имеющими, так и не имеющими недостатки в развитии), их родителями (законными представителями), педагогическими работниками.</w:t>
      </w:r>
    </w:p>
    <w:p w:rsidR="004050A0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  <w:u w:val="single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3.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62617A">
        <w:rPr>
          <w:rFonts w:ascii="Times New Roman" w:hAnsi="Times New Roman"/>
          <w:b/>
          <w:sz w:val="24"/>
          <w:szCs w:val="24"/>
          <w:lang w:val="ru-RU" w:eastAsia="ru-RU"/>
        </w:rPr>
        <w:t>Формы обучения, содержание и план реализации мероприятий, обеспечивающих удовлетворение особых образовательных потребностей детей с ограниченными возможностями здоровья, их интеграцию в образовательном учреждении и освоение ими основной образовательной программы начального общего образования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Вопрос о выборе образовательного и реабилитационного маршрута ребенка с ограниченными возможностями здоровья, в том числе об определении формы и степени его интеграции в образовательную среду, решается на школьном психолого-медико-педагогическом консилиуме, исходя из потребностей, особенностей развития и возможностей ребенка, с непосредственным участием его родителей (законных представителей). Для детей выстраивается корреционно-развивающая работа, направленная на постепенное увеличение меры самостоятельности, подчинение своей деятельности поставленной цели при организующей, стимулирующей помощи взрослого; переключение обучающихся на практическую деятельность с предметами или на другие облегченные задания, подкрепляющие их веру в собственные силы и т.д.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3.1.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266D9D">
        <w:rPr>
          <w:rFonts w:ascii="Times New Roman" w:hAnsi="Times New Roman"/>
          <w:b/>
          <w:bCs/>
          <w:sz w:val="24"/>
          <w:szCs w:val="24"/>
          <w:lang w:val="ru-RU" w:eastAsia="ru-RU"/>
        </w:rPr>
        <w:t>Коррекционные классы общеобразовательных школ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— форма дифференциации образования, позволяющая решать задачи своевременной активной помощи детям с ограниченными возможностями здоровья. В школе таких классов нет. 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3.2. Индивидуальная и групповая коррекционная работа с обучающимися.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В школе проводится индивидуальная и групповая коррекционная работа с обучающимися, имеющими нарушения речи, проблемы в поведении и трудности в обучении.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3.2.1. Работа логопедических групп.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Коррекционная логопедическая работа проводится с обучающимися 1-4 классов. </w:t>
      </w:r>
      <w:r>
        <w:rPr>
          <w:rFonts w:ascii="Times New Roman" w:hAnsi="Times New Roman"/>
          <w:sz w:val="24"/>
          <w:szCs w:val="24"/>
          <w:lang w:val="ru-RU" w:eastAsia="ru-RU"/>
        </w:rPr>
        <w:t>(Приложение №1 к коррекционной программе).</w:t>
      </w:r>
    </w:p>
    <w:p w:rsidR="004050A0" w:rsidRPr="00BE5DEB" w:rsidRDefault="004050A0" w:rsidP="004050A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BE5DEB">
        <w:rPr>
          <w:rFonts w:ascii="Times New Roman" w:hAnsi="Times New Roman"/>
          <w:sz w:val="24"/>
          <w:szCs w:val="24"/>
          <w:lang w:val="ru-RU" w:eastAsia="ru-RU"/>
        </w:rPr>
        <w:t>Программы обучения (Приложение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№2</w:t>
      </w:r>
      <w:r w:rsidRPr="00BE5DEB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ru-RU"/>
        </w:rPr>
        <w:t>к коррекционной программе</w:t>
      </w:r>
      <w:r w:rsidRPr="00BE5DEB">
        <w:rPr>
          <w:rFonts w:ascii="Times New Roman" w:hAnsi="Times New Roman"/>
          <w:sz w:val="24"/>
          <w:szCs w:val="24"/>
          <w:lang w:val="ru-RU" w:eastAsia="ru-RU"/>
        </w:rPr>
        <w:t>).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rPr>
          <w:rFonts w:ascii="Times New Roman" w:hAnsi="Times New Roman"/>
          <w:b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3.2.2. Работа спецгрупп по физической культуре.</w:t>
      </w:r>
    </w:p>
    <w:p w:rsidR="004050A0" w:rsidRPr="00C80EE7" w:rsidRDefault="004050A0" w:rsidP="004050A0">
      <w:pPr>
        <w:spacing w:after="0" w:line="240" w:lineRule="auto"/>
        <w:ind w:firstLine="851"/>
        <w:contextualSpacing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Для реабилитации детей с ограниченными возможностями здоровья учителем физической культуры разработана программа. При выявлении подобной категории обучающихся и наличии в учреждении специальных условий данная программа может быть реализована. </w:t>
      </w:r>
      <w:r w:rsidRPr="00C80EE7">
        <w:rPr>
          <w:rFonts w:ascii="Times New Roman" w:hAnsi="Times New Roman"/>
          <w:sz w:val="24"/>
          <w:szCs w:val="24"/>
          <w:lang w:val="ru-RU" w:eastAsia="ru-RU"/>
        </w:rPr>
        <w:t>(Приложение</w:t>
      </w:r>
      <w:r>
        <w:rPr>
          <w:rFonts w:ascii="Times New Roman" w:hAnsi="Times New Roman"/>
          <w:sz w:val="24"/>
          <w:szCs w:val="24"/>
          <w:lang w:val="ru-RU" w:eastAsia="ru-RU"/>
        </w:rPr>
        <w:t>№3 к коррекционной программе</w:t>
      </w:r>
      <w:r w:rsidRPr="00C80EE7">
        <w:rPr>
          <w:rFonts w:ascii="Times New Roman" w:hAnsi="Times New Roman"/>
          <w:sz w:val="24"/>
          <w:szCs w:val="24"/>
          <w:lang w:val="ru-RU" w:eastAsia="ru-RU"/>
        </w:rPr>
        <w:t>).</w:t>
      </w:r>
    </w:p>
    <w:p w:rsidR="004050A0" w:rsidRPr="00C80EE7" w:rsidRDefault="004050A0" w:rsidP="004050A0">
      <w:pPr>
        <w:spacing w:after="0"/>
        <w:ind w:firstLine="851"/>
        <w:contextualSpacing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80EE7">
        <w:rPr>
          <w:rFonts w:ascii="Times New Roman" w:hAnsi="Times New Roman"/>
          <w:b/>
          <w:sz w:val="24"/>
          <w:szCs w:val="24"/>
          <w:lang w:val="ru-RU" w:eastAsia="ru-RU"/>
        </w:rPr>
        <w:t xml:space="preserve">3.2.3. Индивидуальные занятия с педагогами. </w:t>
      </w:r>
    </w:p>
    <w:p w:rsidR="004050A0" w:rsidRPr="00266D9D" w:rsidRDefault="004050A0" w:rsidP="004050A0">
      <w:pPr>
        <w:spacing w:after="0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Индивидуальные занятия с педагогом выполняется по запросу. Обучающиеся, которым необходима поддержка, направляются в Муниципальное бюджетное образовательное учреждение для детей, нуждающихся в психолого-педагогической и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lastRenderedPageBreak/>
        <w:t>медико-социальной помощи «Центр психолого-медико-социального сопровождения «Содружество» города Чебоксары, где получают услуги в рамках муниципального проекта оказания помощи детям, имеющим трудности в обучении.</w:t>
      </w:r>
    </w:p>
    <w:p w:rsidR="004050A0" w:rsidRPr="00266D9D" w:rsidRDefault="004050A0" w:rsidP="004050A0">
      <w:pPr>
        <w:spacing w:after="0"/>
        <w:ind w:firstLine="851"/>
        <w:contextualSpacing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3.2.4. Индивидуальные и групповые занятия с педагогом-психологом</w:t>
      </w:r>
    </w:p>
    <w:p w:rsidR="004050A0" w:rsidRPr="00266D9D" w:rsidRDefault="004050A0" w:rsidP="004050A0">
      <w:pPr>
        <w:spacing w:after="0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Психокоррекция – направление практической психологии, основанное на системе психологических воздействий с целью исправления (изменения) отклонений и нарушений в психическом развитии.</w:t>
      </w:r>
    </w:p>
    <w:p w:rsidR="004050A0" w:rsidRPr="00266D9D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Психокоррекция рассматривается как совокупность психологических средств и методов по созданию оптимальных возможностей и условий для полноценного и своевременного психического развития школьника. В контексте профессиональной деятельности психолога образования данный комплекс представлен психокоррекционными, психореабилитационными, психопрофилактическими, развивающими и амплификационными (обогащающими) воздействиями.</w:t>
      </w:r>
    </w:p>
    <w:p w:rsidR="004050A0" w:rsidRDefault="004050A0" w:rsidP="004050A0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Наиболее часто встречающиеся психологические проблемы младших школьников, а также направления коррекционной деятельности по данным проблемам, представлены в </w:t>
      </w:r>
    </w:p>
    <w:p w:rsidR="004050A0" w:rsidRPr="00266D9D" w:rsidRDefault="004050A0" w:rsidP="004050A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таблице 1.</w:t>
      </w:r>
    </w:p>
    <w:p w:rsidR="004050A0" w:rsidRPr="00266D9D" w:rsidRDefault="004050A0" w:rsidP="004050A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Таблица 1. Классификация психологических проблем детей младшего школьного возраста.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4042"/>
        <w:gridCol w:w="4493"/>
      </w:tblGrid>
      <w:tr w:rsidR="004050A0" w:rsidRPr="005D782C" w:rsidTr="00724A77">
        <w:tc>
          <w:tcPr>
            <w:tcW w:w="828" w:type="dxa"/>
          </w:tcPr>
          <w:p w:rsidR="004050A0" w:rsidRPr="005D782C" w:rsidRDefault="004050A0" w:rsidP="00724A7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40" w:type="dxa"/>
          </w:tcPr>
          <w:p w:rsidR="004050A0" w:rsidRPr="005D782C" w:rsidRDefault="004050A0" w:rsidP="00724A7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Направленность проблем</w:t>
            </w:r>
          </w:p>
          <w:p w:rsidR="004050A0" w:rsidRPr="005D782C" w:rsidRDefault="004050A0" w:rsidP="00724A7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03" w:type="dxa"/>
          </w:tcPr>
          <w:p w:rsidR="004050A0" w:rsidRPr="005D782C" w:rsidRDefault="004050A0" w:rsidP="00724A7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Психологические проблемы</w:t>
            </w:r>
          </w:p>
        </w:tc>
      </w:tr>
      <w:tr w:rsidR="004050A0" w:rsidRPr="005D782C" w:rsidTr="00724A77">
        <w:tc>
          <w:tcPr>
            <w:tcW w:w="828" w:type="dxa"/>
          </w:tcPr>
          <w:p w:rsidR="004050A0" w:rsidRPr="005D782C" w:rsidRDefault="004050A0" w:rsidP="00724A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0" w:type="dxa"/>
          </w:tcPr>
          <w:p w:rsidR="004050A0" w:rsidRPr="005D782C" w:rsidRDefault="004050A0" w:rsidP="00724A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03" w:type="dxa"/>
          </w:tcPr>
          <w:p w:rsidR="004050A0" w:rsidRPr="005D782C" w:rsidRDefault="004050A0" w:rsidP="00724A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4050A0" w:rsidRPr="000C689D" w:rsidTr="00724A77">
        <w:tc>
          <w:tcPr>
            <w:tcW w:w="828" w:type="dxa"/>
          </w:tcPr>
          <w:p w:rsidR="004050A0" w:rsidRPr="005D782C" w:rsidRDefault="004050A0" w:rsidP="00724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0" w:type="dxa"/>
          </w:tcPr>
          <w:p w:rsidR="004050A0" w:rsidRPr="005D782C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Общение со взрослыми</w:t>
            </w:r>
          </w:p>
        </w:tc>
        <w:tc>
          <w:tcPr>
            <w:tcW w:w="4603" w:type="dxa"/>
          </w:tcPr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Нарушенное общение</w:t>
            </w:r>
          </w:p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Избирательное общение</w:t>
            </w:r>
          </w:p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Коммуникативная некомпетентность</w:t>
            </w:r>
          </w:p>
        </w:tc>
      </w:tr>
      <w:tr w:rsidR="004050A0" w:rsidRPr="005D782C" w:rsidTr="00724A77">
        <w:tc>
          <w:tcPr>
            <w:tcW w:w="828" w:type="dxa"/>
          </w:tcPr>
          <w:p w:rsidR="004050A0" w:rsidRPr="005D782C" w:rsidRDefault="004050A0" w:rsidP="00724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40" w:type="dxa"/>
          </w:tcPr>
          <w:p w:rsidR="004050A0" w:rsidRPr="005D782C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Общение со сверстниками</w:t>
            </w:r>
          </w:p>
        </w:tc>
        <w:tc>
          <w:tcPr>
            <w:tcW w:w="4603" w:type="dxa"/>
          </w:tcPr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Нарушенное общение</w:t>
            </w:r>
          </w:p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Избирательность общения</w:t>
            </w:r>
          </w:p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Коммуникативная некомпетентность</w:t>
            </w:r>
          </w:p>
          <w:p w:rsidR="004050A0" w:rsidRPr="005D782C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Отверженность</w:t>
            </w:r>
          </w:p>
          <w:p w:rsidR="004050A0" w:rsidRPr="005D782C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0A0" w:rsidRPr="005D782C" w:rsidTr="00724A77">
        <w:tc>
          <w:tcPr>
            <w:tcW w:w="828" w:type="dxa"/>
          </w:tcPr>
          <w:p w:rsidR="004050A0" w:rsidRPr="005D782C" w:rsidRDefault="004050A0" w:rsidP="00724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40" w:type="dxa"/>
          </w:tcPr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Адаптация ребенка к школе, к детскому коллективу</w:t>
            </w:r>
          </w:p>
        </w:tc>
        <w:tc>
          <w:tcPr>
            <w:tcW w:w="4603" w:type="dxa"/>
          </w:tcPr>
          <w:p w:rsidR="004050A0" w:rsidRPr="005D782C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Дезадаптация</w:t>
            </w:r>
          </w:p>
          <w:p w:rsidR="004050A0" w:rsidRPr="005D782C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Искаженная (проблемная адаптация)</w:t>
            </w:r>
          </w:p>
          <w:p w:rsidR="004050A0" w:rsidRPr="005D782C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0A0" w:rsidRPr="000C689D" w:rsidTr="00724A77">
        <w:tc>
          <w:tcPr>
            <w:tcW w:w="828" w:type="dxa"/>
          </w:tcPr>
          <w:p w:rsidR="004050A0" w:rsidRPr="005D782C" w:rsidRDefault="004050A0" w:rsidP="00724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40" w:type="dxa"/>
          </w:tcPr>
          <w:p w:rsidR="004050A0" w:rsidRPr="005D782C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Поведение</w:t>
            </w:r>
          </w:p>
        </w:tc>
        <w:tc>
          <w:tcPr>
            <w:tcW w:w="4603" w:type="dxa"/>
          </w:tcPr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Агрессивность</w:t>
            </w:r>
          </w:p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Гиперактивность</w:t>
            </w:r>
          </w:p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Демонстративность</w:t>
            </w:r>
          </w:p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Поведенческий негативизм</w:t>
            </w:r>
          </w:p>
        </w:tc>
      </w:tr>
      <w:tr w:rsidR="004050A0" w:rsidRPr="000C689D" w:rsidTr="00724A77">
        <w:tc>
          <w:tcPr>
            <w:tcW w:w="828" w:type="dxa"/>
          </w:tcPr>
          <w:p w:rsidR="004050A0" w:rsidRPr="005D782C" w:rsidRDefault="004050A0" w:rsidP="00724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40" w:type="dxa"/>
          </w:tcPr>
          <w:p w:rsidR="004050A0" w:rsidRPr="005D782C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Обучение (учебная деятельность)</w:t>
            </w:r>
          </w:p>
        </w:tc>
        <w:tc>
          <w:tcPr>
            <w:tcW w:w="4603" w:type="dxa"/>
          </w:tcPr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Хроническая неуспеваемость</w:t>
            </w:r>
          </w:p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Уход от деятельности</w:t>
            </w:r>
          </w:p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Сужение сферы деятельности</w:t>
            </w:r>
          </w:p>
        </w:tc>
      </w:tr>
      <w:tr w:rsidR="004050A0" w:rsidRPr="000C689D" w:rsidTr="00724A77">
        <w:tc>
          <w:tcPr>
            <w:tcW w:w="828" w:type="dxa"/>
          </w:tcPr>
          <w:p w:rsidR="004050A0" w:rsidRPr="005D782C" w:rsidRDefault="004050A0" w:rsidP="00724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40" w:type="dxa"/>
          </w:tcPr>
          <w:p w:rsidR="004050A0" w:rsidRPr="005D782C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Компетентность (детские виды деятельности)</w:t>
            </w:r>
          </w:p>
        </w:tc>
        <w:tc>
          <w:tcPr>
            <w:tcW w:w="4603" w:type="dxa"/>
          </w:tcPr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Общая детская некомпетентность</w:t>
            </w:r>
          </w:p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Игровая  некомпетентность</w:t>
            </w:r>
            <w:proofErr w:type="gramEnd"/>
          </w:p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Продуктивная некомпетентность</w:t>
            </w:r>
          </w:p>
        </w:tc>
      </w:tr>
      <w:tr w:rsidR="004050A0" w:rsidRPr="005D782C" w:rsidTr="00724A77">
        <w:tc>
          <w:tcPr>
            <w:tcW w:w="828" w:type="dxa"/>
          </w:tcPr>
          <w:p w:rsidR="004050A0" w:rsidRPr="005D782C" w:rsidRDefault="004050A0" w:rsidP="00724A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40" w:type="dxa"/>
          </w:tcPr>
          <w:p w:rsidR="004050A0" w:rsidRPr="005D782C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Возрастное развитие</w:t>
            </w:r>
          </w:p>
        </w:tc>
        <w:tc>
          <w:tcPr>
            <w:tcW w:w="4603" w:type="dxa"/>
          </w:tcPr>
          <w:p w:rsidR="004050A0" w:rsidRPr="00266D9D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266D9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Низкий уровень или парциальность возрастного развития</w:t>
            </w:r>
          </w:p>
          <w:p w:rsidR="004050A0" w:rsidRPr="005D782C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Регресс возрастного развития</w:t>
            </w:r>
          </w:p>
          <w:p w:rsidR="004050A0" w:rsidRPr="005D782C" w:rsidRDefault="004050A0" w:rsidP="00724A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D782C">
              <w:rPr>
                <w:rFonts w:ascii="Times New Roman" w:hAnsi="Times New Roman"/>
                <w:sz w:val="24"/>
                <w:szCs w:val="24"/>
                <w:lang w:eastAsia="ru-RU"/>
              </w:rPr>
              <w:t>Инфантилизм</w:t>
            </w:r>
          </w:p>
        </w:tc>
      </w:tr>
    </w:tbl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Коррекционные группы формируются в зависимости от </w:t>
      </w:r>
      <w:proofErr w:type="gramStart"/>
      <w:r w:rsidRPr="00266D9D">
        <w:rPr>
          <w:rFonts w:ascii="Times New Roman" w:hAnsi="Times New Roman"/>
          <w:sz w:val="24"/>
          <w:szCs w:val="24"/>
          <w:lang w:val="ru-RU" w:eastAsia="ru-RU"/>
        </w:rPr>
        <w:t>результатов  углубленного</w:t>
      </w:r>
      <w:proofErr w:type="gramEnd"/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психодиагностического обследования. При наличии у ребенка парциальных психологических проблем возможно пересечение кор</w:t>
      </w:r>
      <w:r>
        <w:rPr>
          <w:rFonts w:ascii="Times New Roman" w:hAnsi="Times New Roman"/>
          <w:sz w:val="24"/>
          <w:szCs w:val="24"/>
          <w:lang w:val="ru-RU" w:eastAsia="ru-RU"/>
        </w:rPr>
        <w:t>рекционных задач с развивающими.  (Приложение №4 к коррекционной программе).</w:t>
      </w:r>
    </w:p>
    <w:p w:rsidR="004050A0" w:rsidRPr="00527CD7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527CD7">
        <w:rPr>
          <w:rFonts w:ascii="Times New Roman" w:hAnsi="Times New Roman"/>
          <w:sz w:val="24"/>
          <w:szCs w:val="24"/>
          <w:lang w:val="ru-RU" w:eastAsia="ru-RU"/>
        </w:rPr>
        <w:lastRenderedPageBreak/>
        <w:t>Психокоррекционные программы (Приложение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№5 к коррекционной программе</w:t>
      </w:r>
      <w:r w:rsidRPr="00527CD7">
        <w:rPr>
          <w:rFonts w:ascii="Times New Roman" w:hAnsi="Times New Roman"/>
          <w:sz w:val="24"/>
          <w:szCs w:val="24"/>
          <w:lang w:val="ru-RU" w:eastAsia="ru-RU"/>
        </w:rPr>
        <w:t>).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3.2.5. Домашнее обучение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. В школе есть дети, которые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>переведен</w:t>
      </w:r>
      <w:r>
        <w:rPr>
          <w:rFonts w:ascii="Times New Roman" w:hAnsi="Times New Roman"/>
          <w:sz w:val="24"/>
          <w:szCs w:val="24"/>
          <w:lang w:val="ru-RU" w:eastAsia="ru-RU"/>
        </w:rPr>
        <w:t>ы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на </w:t>
      </w:r>
      <w:proofErr w:type="gramStart"/>
      <w:r>
        <w:rPr>
          <w:rFonts w:ascii="Times New Roman" w:hAnsi="Times New Roman"/>
          <w:sz w:val="24"/>
          <w:szCs w:val="24"/>
          <w:lang w:val="ru-RU" w:eastAsia="ru-RU"/>
        </w:rPr>
        <w:t xml:space="preserve">индивидуальное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обучение</w:t>
      </w:r>
      <w:proofErr w:type="gramEnd"/>
      <w:r>
        <w:rPr>
          <w:rFonts w:ascii="Times New Roman" w:hAnsi="Times New Roman"/>
          <w:sz w:val="24"/>
          <w:szCs w:val="24"/>
          <w:lang w:val="ru-RU" w:eastAsia="ru-RU"/>
        </w:rPr>
        <w:t xml:space="preserve"> на дому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>.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 xml:space="preserve">3.2.6. Дистанционное обучение 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— </w:t>
      </w:r>
      <w:hyperlink r:id="rId5" w:tgtFrame="_blank" w:history="1">
        <w:r w:rsidRPr="00266D9D">
          <w:rPr>
            <w:rFonts w:ascii="Times New Roman" w:hAnsi="Times New Roman"/>
            <w:sz w:val="24"/>
            <w:szCs w:val="24"/>
            <w:lang w:val="ru-RU"/>
          </w:rPr>
          <w:t>комплекс образовательных услуг</w:t>
        </w:r>
      </w:hyperlink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, предоставляемых детям-инвалидам с помощью специализированной информационно-образовательной среды, базирующейся на средствах обмена учебной информацией на расстоянии (компьютерная связь). 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>Для осуществления дистанционного обучения у школы имеются следующие возможности: мультимедийное оборудование (компьютер, принтер, сканер, веб-камера, клонки, микрофон, наушники), с помощью которого поддерживается связь ребенка с центром дистанционного обучения. В ходе учебного процесса проходит как общение преподавателя с ребенком в режиме онлайн, так и выполнение учащимся заданий, присланных ему в электронном виде, с последующей отправкой результатов в центр дистанционного обучения.</w:t>
      </w:r>
    </w:p>
    <w:p w:rsidR="004050A0" w:rsidRPr="00C80EE7" w:rsidRDefault="004050A0" w:rsidP="004050A0">
      <w:pPr>
        <w:spacing w:after="0" w:line="240" w:lineRule="auto"/>
        <w:ind w:right="284" w:firstLine="851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80EE7">
        <w:rPr>
          <w:rFonts w:ascii="Times New Roman" w:hAnsi="Times New Roman"/>
          <w:b/>
          <w:sz w:val="24"/>
          <w:szCs w:val="24"/>
          <w:lang w:val="ru-RU" w:eastAsia="ru-RU"/>
        </w:rPr>
        <w:t>3.2.6. Внеурочная деятельность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Организация школьных </w:t>
      </w:r>
      <w:proofErr w:type="gramStart"/>
      <w:r w:rsidRPr="00266D9D">
        <w:rPr>
          <w:rFonts w:ascii="Times New Roman" w:hAnsi="Times New Roman"/>
          <w:sz w:val="24"/>
          <w:szCs w:val="24"/>
          <w:lang w:val="ru-RU" w:eastAsia="ru-RU"/>
        </w:rPr>
        <w:t>мероприятий  предполагает</w:t>
      </w:r>
      <w:proofErr w:type="gramEnd"/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возможность участия в них детей с ограниченными возможностями здоровья наравне со своими сверстниками. Вне зависимости от степени выраженности нарушений развития детей с ограниченными возможностями здоровья они включаются в проведении воспитательных, культурно-развлекательных, спортивно-оздоровительных и иных досуговых мероприятий вместе с другими детьми. 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4. Мониторинг динамики развития детей, их успешности в освоении основной образовательной программы начального общего образования, корректировка коррекционных мероприятий.</w:t>
      </w:r>
    </w:p>
    <w:p w:rsidR="004050A0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Мониторинг динамики развития детей, их успешности в освоении основной образовательной программы начального общего образования, корректировку коррекционных мероприятий осуществляет школьный психолого-медико-педагогический консилиум. </w:t>
      </w:r>
      <w:r w:rsidRPr="004E3572">
        <w:rPr>
          <w:rFonts w:ascii="Times New Roman" w:hAnsi="Times New Roman"/>
          <w:sz w:val="24"/>
          <w:szCs w:val="24"/>
          <w:lang w:eastAsia="ru-RU"/>
        </w:rPr>
        <w:t xml:space="preserve">Он проводится по </w:t>
      </w:r>
      <w:proofErr w:type="gramStart"/>
      <w:r w:rsidRPr="004E3572">
        <w:rPr>
          <w:rFonts w:ascii="Times New Roman" w:hAnsi="Times New Roman"/>
          <w:sz w:val="24"/>
          <w:szCs w:val="24"/>
          <w:lang w:eastAsia="ru-RU"/>
        </w:rPr>
        <w:t xml:space="preserve">итогам </w:t>
      </w:r>
      <w:r>
        <w:rPr>
          <w:rFonts w:ascii="Times New Roman" w:hAnsi="Times New Roman"/>
          <w:sz w:val="24"/>
          <w:szCs w:val="24"/>
          <w:lang w:eastAsia="ru-RU"/>
        </w:rPr>
        <w:t xml:space="preserve"> четверти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4050A0" w:rsidRPr="004D7D47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4D7D47">
        <w:rPr>
          <w:rFonts w:ascii="Times New Roman" w:hAnsi="Times New Roman"/>
          <w:iCs/>
          <w:sz w:val="24"/>
          <w:szCs w:val="24"/>
          <w:lang w:eastAsia="ru-RU"/>
        </w:rPr>
        <w:t>Мониторинговая деятельность предполагает:</w:t>
      </w:r>
      <w:r w:rsidRPr="004D7D47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050A0" w:rsidRPr="00C80EE7" w:rsidRDefault="004050A0" w:rsidP="004050A0">
      <w:pPr>
        <w:pStyle w:val="5"/>
        <w:rPr>
          <w:lang w:val="ru-RU" w:eastAsia="ru-RU"/>
        </w:rPr>
      </w:pPr>
      <w:r w:rsidRPr="00C80EE7">
        <w:rPr>
          <w:lang w:val="ru-RU" w:eastAsia="ru-RU"/>
        </w:rPr>
        <w:t>отслеживание динамики развития учащихся с ОВЗ и эффективности индивидуальных коррекционно-развивающих программ;</w:t>
      </w:r>
    </w:p>
    <w:p w:rsidR="004050A0" w:rsidRPr="00C80EE7" w:rsidRDefault="004050A0" w:rsidP="004050A0">
      <w:pPr>
        <w:pStyle w:val="5"/>
        <w:rPr>
          <w:lang w:val="ru-RU" w:eastAsia="ru-RU"/>
        </w:rPr>
      </w:pPr>
      <w:r w:rsidRPr="00C80EE7">
        <w:rPr>
          <w:lang w:val="ru-RU" w:eastAsia="ru-RU"/>
        </w:rPr>
        <w:t>перспективное планирование коррекционно-развивающей работы.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Психолого-медико-педагогический консилиум анализирует выполнение индивидуального плана коррекционно-развивающей работы с конкретными учащимися, даёт рекомендации для следующего этапа обучения. Другая задача школьного консилиума — выбор дифференцированных педагогических условий, необходимых для обеспечения общей коррекционной направленности учебно-воспитательного процесса, включающей активизацию познавательной деятельности детей, повышение уровня их умственного и речевого здоровья, сохранение и поддержание здоровья, нормализацию учебной деятельности, профилактику и коррекцию негативных тенденций эмоционально-личностного развития. Коррекционная работа ведётся в тесном сотрудничестве с семьей ученика. 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5. Описание специальных условий обучения и воспитания детей с ограниченными возможностями здоровья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1. Специфика организации учебно-воспитательной и коррекционной работы с детьми, имеющими нарушения развития, обусловливает необходимость специальной подготовки педагогического коллектива образовательного учреждения общего типа, обеспечивающего интегрированное образование. Педагогические работники образовательного учреждения должны знать основы коррекционной педагогики и специальной психологии, иметь четкое представление об особенностях психофизического развития детей с ограниченными возможностями здоровья, методиках и технологиях организации образовательного и реабилитационного процесса для таких детей. 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lastRenderedPageBreak/>
        <w:t>В случае появления контингента обучающихся с ограниченными возможностями здоровья и особыми потребностями школа будет изыскивать ресурсы для повышения квалификации специалистов по проблемам организации учебно-воспитательной и коррекционной работы с детьми, имеющими нарушения развития и пополнения библиотечного фонда учебно-методической литературой, используемой для обучения детей с ограниченными возможностями здоровья, в том числе специальных учебников, учебных пособий и дидактических материалов.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2. Для обеспечения доступности качественного </w:t>
      </w:r>
      <w:proofErr w:type="gramStart"/>
      <w:r w:rsidRPr="00266D9D">
        <w:rPr>
          <w:rFonts w:ascii="Times New Roman" w:hAnsi="Times New Roman"/>
          <w:sz w:val="24"/>
          <w:szCs w:val="24"/>
          <w:lang w:val="ru-RU" w:eastAsia="ru-RU"/>
        </w:rPr>
        <w:t>образования  детей</w:t>
      </w:r>
      <w:proofErr w:type="gramEnd"/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 с ограниченными возможностями здоровья  в школе имеются следующие кабинеты:</w:t>
      </w:r>
    </w:p>
    <w:p w:rsidR="004050A0" w:rsidRDefault="004050A0" w:rsidP="004050A0">
      <w:pPr>
        <w:pStyle w:val="5"/>
        <w:rPr>
          <w:lang w:eastAsia="ru-RU"/>
        </w:rPr>
      </w:pPr>
      <w:r w:rsidRPr="004E3572">
        <w:rPr>
          <w:lang w:eastAsia="ru-RU"/>
        </w:rPr>
        <w:t xml:space="preserve">логопедический кабинет; </w:t>
      </w:r>
    </w:p>
    <w:p w:rsidR="004050A0" w:rsidRPr="00266D9D" w:rsidRDefault="004050A0" w:rsidP="004050A0">
      <w:pPr>
        <w:pStyle w:val="5"/>
        <w:rPr>
          <w:lang w:eastAsia="ru-RU"/>
        </w:rPr>
      </w:pPr>
      <w:r w:rsidRPr="00266D9D">
        <w:rPr>
          <w:lang w:eastAsia="ru-RU"/>
        </w:rPr>
        <w:t>кабинет педагога-психолога;</w:t>
      </w:r>
    </w:p>
    <w:p w:rsidR="004050A0" w:rsidRPr="00266D9D" w:rsidRDefault="004050A0" w:rsidP="004050A0">
      <w:pPr>
        <w:pStyle w:val="5"/>
        <w:rPr>
          <w:lang w:eastAsia="ru-RU"/>
        </w:rPr>
      </w:pPr>
      <w:r w:rsidRPr="00266D9D">
        <w:rPr>
          <w:lang w:eastAsia="ru-RU"/>
        </w:rPr>
        <w:t xml:space="preserve">медицинский </w:t>
      </w:r>
      <w:proofErr w:type="gramStart"/>
      <w:r w:rsidRPr="00266D9D">
        <w:rPr>
          <w:lang w:eastAsia="ru-RU"/>
        </w:rPr>
        <w:t>кабинет ;</w:t>
      </w:r>
      <w:proofErr w:type="gramEnd"/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6. Механизм взаимодействия в разработке и реализации коррекционных мероприятий учителей, специалистов в области коррекционной педагогики, медицинских работников образовательного учреждения и других организаций</w:t>
      </w:r>
      <w:r w:rsidRPr="00266D9D">
        <w:rPr>
          <w:rFonts w:ascii="Times New Roman" w:hAnsi="Times New Roman"/>
          <w:sz w:val="24"/>
          <w:szCs w:val="24"/>
          <w:lang w:val="ru-RU" w:eastAsia="ru-RU"/>
        </w:rPr>
        <w:t>, специализирующихся в области семьи и других институтов общества, который должен обеспечиваться в единстве урочной, внеурочной и внешкольной деятельности.</w:t>
      </w:r>
    </w:p>
    <w:p w:rsidR="004050A0" w:rsidRPr="00C80EE7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C80EE7">
        <w:rPr>
          <w:rFonts w:ascii="Times New Roman" w:hAnsi="Times New Roman"/>
          <w:sz w:val="24"/>
          <w:szCs w:val="24"/>
          <w:lang w:val="ru-RU" w:eastAsia="ru-RU"/>
        </w:rPr>
        <w:t>Внутренний механизм взаимодействия:</w:t>
      </w:r>
    </w:p>
    <w:p w:rsidR="004050A0" w:rsidRPr="00C80EE7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eastAsia="Calibri"/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-329565</wp:posOffset>
                </wp:positionH>
                <wp:positionV relativeFrom="paragraph">
                  <wp:posOffset>140970</wp:posOffset>
                </wp:positionV>
                <wp:extent cx="7089140" cy="3194050"/>
                <wp:effectExtent l="9525" t="7620" r="6985" b="825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9140" cy="3194050"/>
                          <a:chOff x="873" y="2754"/>
                          <a:chExt cx="10440" cy="4860"/>
                        </a:xfrm>
                      </wpg:grpSpPr>
                      <wpg:grpSp>
                        <wpg:cNvPr id="2" name="Group 213"/>
                        <wpg:cNvGrpSpPr>
                          <a:grpSpLocks/>
                        </wpg:cNvGrpSpPr>
                        <wpg:grpSpPr bwMode="auto">
                          <a:xfrm>
                            <a:off x="2493" y="2754"/>
                            <a:ext cx="7380" cy="3076"/>
                            <a:chOff x="1773" y="758"/>
                            <a:chExt cx="7380" cy="3076"/>
                          </a:xfrm>
                        </wpg:grpSpPr>
                        <wps:wsp>
                          <wps:cNvPr id="3" name="Text Box 2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73" y="758"/>
                              <a:ext cx="7200" cy="55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050A0" w:rsidRDefault="004050A0" w:rsidP="004050A0">
                                <w:pPr>
                                  <w:pStyle w:val="a3"/>
                                  <w:jc w:val="center"/>
                                </w:pPr>
                                <w:r>
                                  <w:t xml:space="preserve">психолого-медико-педагогический консилиум </w:t>
                                </w:r>
                              </w:p>
                              <w:p w:rsidR="004050A0" w:rsidRDefault="004050A0" w:rsidP="004050A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Text Box 2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73" y="2018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050A0" w:rsidRPr="0070721E" w:rsidRDefault="004050A0" w:rsidP="004050A0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 w:eastAsia="ru-RU"/>
                                  </w:rPr>
                                </w:pPr>
                                <w:r w:rsidRPr="0070721E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 w:eastAsia="ru-RU"/>
                                  </w:rPr>
                                  <w:t>психолог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Text Box 2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33" y="2018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050A0" w:rsidRPr="0070721E" w:rsidRDefault="004050A0" w:rsidP="004050A0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 w:eastAsia="ru-RU"/>
                                  </w:rPr>
                                </w:pPr>
                                <w:r w:rsidRPr="0070721E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 w:eastAsia="ru-RU"/>
                                  </w:rPr>
                                  <w:t>педагоги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Text Box 2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73" y="2018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050A0" w:rsidRPr="0070721E" w:rsidRDefault="004050A0" w:rsidP="004050A0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 w:eastAsia="ru-RU"/>
                                  </w:rPr>
                                </w:pPr>
                                <w:r w:rsidRPr="0070721E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 w:eastAsia="ru-RU"/>
                                  </w:rPr>
                                  <w:t>логопед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Text Box 2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53" y="2018"/>
                              <a:ext cx="144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050A0" w:rsidRPr="0070721E" w:rsidRDefault="004050A0" w:rsidP="004050A0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 w:eastAsia="ru-RU"/>
                                  </w:rPr>
                                </w:pPr>
                                <w:r w:rsidRPr="0070721E">
                                  <w:rPr>
                                    <w:rFonts w:ascii="Times New Roman" w:hAnsi="Times New Roman"/>
                                    <w:sz w:val="24"/>
                                    <w:szCs w:val="24"/>
                                    <w:lang w:val="ru-RU" w:eastAsia="ru-RU"/>
                                  </w:rPr>
                                  <w:t>врач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2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73" y="3294"/>
                              <a:ext cx="7380" cy="5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050A0" w:rsidRDefault="004050A0" w:rsidP="004050A0">
                                <w:pPr>
                                  <w:pStyle w:val="a3"/>
                                  <w:jc w:val="center"/>
                                </w:pPr>
                                <w:r>
                                  <w:t>психолого-медико-педагогическая служба сопровождения</w:t>
                                </w:r>
                              </w:p>
                              <w:p w:rsidR="004050A0" w:rsidRPr="00F93F4A" w:rsidRDefault="004050A0" w:rsidP="004050A0">
                                <w:pPr>
                                  <w:rPr>
                                    <w:lang w:val="ru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Line 22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73" y="1314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2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293" y="1314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2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73" y="1314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2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73" y="1314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22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73" y="2574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22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293" y="2574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22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273" y="2574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Line 22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073" y="2574"/>
                              <a:ext cx="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arrow" w="med" len="med"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7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873" y="2754"/>
                            <a:ext cx="900" cy="32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050A0" w:rsidRPr="00C20EC4" w:rsidRDefault="004050A0" w:rsidP="004050A0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 w:eastAsia="ru-RU"/>
                                </w:rPr>
                              </w:pPr>
                              <w:r w:rsidRPr="0070721E">
                                <w:rPr>
                                  <w:rFonts w:ascii="Times New Roman" w:hAnsi="Times New Roman"/>
                                </w:rPr>
                                <w:t>Педагогический сов</w:t>
                              </w:r>
                              <w:r w:rsidRPr="0070721E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 w:eastAsia="ru-RU"/>
                                </w:rPr>
                                <w:t>ет,</w:t>
                              </w:r>
                            </w:p>
                            <w:p w:rsidR="004050A0" w:rsidRPr="00C20EC4" w:rsidRDefault="004050A0" w:rsidP="004050A0">
                              <w:pP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 w:rsidRPr="00C20EC4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Администрация школы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1593" y="6534"/>
                            <a:ext cx="23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050A0" w:rsidRDefault="004050A0" w:rsidP="004050A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4293" y="6534"/>
                            <a:ext cx="270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050A0" w:rsidRPr="0070721E" w:rsidRDefault="004050A0" w:rsidP="004050A0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 w:eastAsia="ru-RU"/>
                                </w:rPr>
                              </w:pPr>
                              <w:r w:rsidRPr="0070721E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 w:eastAsia="ru-RU"/>
                                </w:rPr>
                                <w:t>Дети, обучающиеся на дому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7173" y="6534"/>
                            <a:ext cx="270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050A0" w:rsidRPr="0070721E" w:rsidRDefault="004050A0" w:rsidP="004050A0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 w:eastAsia="ru-RU"/>
                                </w:rPr>
                              </w:pPr>
                              <w:r w:rsidRPr="0070721E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 w:eastAsia="ru-RU"/>
                                </w:rPr>
                                <w:t>Инд/групповые занятия со специалистами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232"/>
                        <wps:cNvCnPr>
                          <a:cxnSpLocks noChangeShapeType="1"/>
                        </wps:cNvCnPr>
                        <wps:spPr bwMode="auto">
                          <a:xfrm>
                            <a:off x="3213" y="5814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33"/>
                        <wps:cNvCnPr>
                          <a:cxnSpLocks noChangeShapeType="1"/>
                        </wps:cNvCnPr>
                        <wps:spPr bwMode="auto">
                          <a:xfrm>
                            <a:off x="5553" y="5814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8433" y="5814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10413" y="2754"/>
                            <a:ext cx="900" cy="31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050A0" w:rsidRPr="00266D9D" w:rsidRDefault="004050A0" w:rsidP="004050A0">
                              <w:pPr>
                                <w:rPr>
                                  <w:lang w:val="ru-RU"/>
                                </w:rPr>
                              </w:pPr>
                              <w:proofErr w:type="gramStart"/>
                              <w:r w:rsidRPr="00C20EC4">
                                <w:rPr>
                                  <w:rFonts w:ascii="Times New Roman" w:hAnsi="Times New Roman"/>
                                  <w:lang w:val="ru-RU"/>
                                </w:rPr>
                                <w:t>Родители  детей</w:t>
                              </w:r>
                              <w:proofErr w:type="gramEnd"/>
                              <w:r w:rsidRPr="00C20EC4">
                                <w:rPr>
                                  <w:rFonts w:ascii="Times New Roman" w:hAnsi="Times New Roman"/>
                                  <w:lang w:val="ru-RU"/>
                                </w:rPr>
                                <w:t xml:space="preserve"> с огранич. </w:t>
                              </w:r>
                              <w:r w:rsidRPr="0070721E">
                                <w:rPr>
                                  <w:rFonts w:ascii="Times New Roman" w:hAnsi="Times New Roman"/>
                                  <w:lang w:val="ru-RU"/>
                                </w:rPr>
                                <w:t>возможностями здоровья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36"/>
                        <wps:cNvCnPr>
                          <a:cxnSpLocks noChangeShapeType="1"/>
                        </wps:cNvCnPr>
                        <wps:spPr bwMode="auto">
                          <a:xfrm>
                            <a:off x="1773" y="2934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37"/>
                        <wps:cNvCnPr>
                          <a:cxnSpLocks noChangeShapeType="1"/>
                        </wps:cNvCnPr>
                        <wps:spPr bwMode="auto">
                          <a:xfrm>
                            <a:off x="9693" y="3114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38"/>
                        <wps:cNvCnPr>
                          <a:cxnSpLocks noChangeShapeType="1"/>
                        </wps:cNvCnPr>
                        <wps:spPr bwMode="auto">
                          <a:xfrm>
                            <a:off x="9693" y="4374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9693" y="5454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1773" y="4374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41"/>
                        <wps:cNvCnPr>
                          <a:cxnSpLocks noChangeShapeType="1"/>
                        </wps:cNvCnPr>
                        <wps:spPr bwMode="auto">
                          <a:xfrm>
                            <a:off x="1773" y="5634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-25.95pt;margin-top:11.1pt;width:558.2pt;height:251.5pt;z-index:251659264" coordorigin="873,2754" coordsize="10440,4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aj7GQcAAOVSAAAOAAAAZHJzL2Uyb0RvYy54bWzsXO1uo0YU/V+p74D4n5hPY1txVqmdbCul&#10;7UqbPsAYsI0KDB1I7LSqVKmP0BfpG/QVdt+odz5NMLa3uzFR6slKWQgwzNw5XO495w4Xb9ZZajzE&#10;pExwPjbtc8s04jzEUZIvxuZPdzdnA9MoK5RHKMV5PDYf49J8c/n1VxerYhQ7eInTKCYGNJKXo1Ux&#10;NpdVVYx6vTJcxhkqz3ER53BwjkmGKtgli15E0Apaz9KeY1n93gqTqCA4jMsS/jrlB81L1v58HofV&#10;j/N5GVdGOjahbxX7TdjvGf3du7xAowVBxTIJRTfQZ/QiQ0kON1VNTVGFjHuSbDWVJSHBJZ5X5yHO&#10;eng+T8KYjQFGY1uN0bwl+L5gY1mMVotCmQlM27DTZzcb/vDwjhhJBHNnGjnKYIo+/PXxj49/fvgH&#10;/v1t2NRCq2IxghPfkuJ98Y7wYcLmLQ5/LuFwr3mc7i/4ycZs9T2OoFV0X2FmofWcZLQJGLuxZhPx&#10;qCYiXldGCH8MrMHQ9mC+Qjjm2kPP8sVUhUuYT3rdIHBNA446ge/xWQyX1+Jy2/Lkxd6gz67soRG/&#10;Meus6BwfGdtRgxTWcKQ12BwYju0e2xCON2yOSJnDHUhbWEFfjlYYwg6EJQJ/IA9JQwRbF+60Azx+&#10;5QZh5Zch7P0SFTEDbkmBI2wKw+MIu6MD+wavwaxs7lYFO42Cy6jWcICikWKk5BgzcjxZonwRXxGC&#10;V8sYRdA/hkyYTXUpncISLoFGDoFu22bK1OBUOOx8n1laGQyNClJWb2OcGXRjbBJwLqyX6OG2rOhz&#10;sDmFdR6nSXSTpCnbIYvZJCXGAwJHdMN+6GTBJWX9tDQ3VmNz6Ds+H3/9WFlvwmI/bU1kSQUeNU0y&#10;eEbUSWhErXadR3BPNKpQkvJtuH+asyeYW47bsFrP1nAiNecMR49gUIK55wRPDxtLTH41jRV4zbFZ&#10;/nKPSGwa6Xc5TAo8tfTJq9iO5wcO7JD6kVn9CMpDaGpsVqbBNycVd833BUkWS7gTh0GOr8B7zBNm&#10;5E2vRL8Bt7yvRwew1wJgn85BDYUdAxjeGuKplwjmM0Adpw9TwTEmfe5JIVi81TSQtz2x3wJk5u06&#10;B3Lgu+Ktp4G8yxUzIDvSz2iPXAsp+i1ADqSlIPLoLqRwfRmQaiDvBbIIpHVowSNXERsHLUBmL/bO&#10;PbLv+9ojs0B5d3DMPLJKXbRHrnlk4Hu2krzhi3hkleS5zlBQBDJG3uTFOkaGPEFOjwZyDchDCeTb&#10;JI8NBzLZTaI3yTkNFq5zQYMpioJRH3ePBVBeTxgKfgn15rsZCmOeJsW3MusVBJnTF4GF7XK2BI0k&#10;jAVTQbPsvXleCiPYx1TkmNIU0ARlA76YgADSUvAMgnMwKmYORMkboA3GZhZHQBjEQBjTLXZfQUkc&#10;PlU4ZWYEoF1on6k5GNf629AaXg+uB96Z5/SvzzxrOj27upl4Z/0bO/Cn7nQymdq/U0vY3miZRFGc&#10;04FL3tf2Po31Egw0Z2wV86uM2HvaOiN5oIvyf9ZpxltRINRZFjqHFCDdERo2IIh7awFyQfcyTq1L&#10;kHuOID81yMWjTGk5DfLz/yRstNPOtlI2BMhVKg0J4pFATudO+O++o/13zdVr/y21zeeAtpKpBLRV&#10;ct0JtAeWhraGdnEUsRAE16ehiUq3jwft/fG34weNNFLH3zr+/sRSjh2hiVIUhf9WqXjHIFfxtwa5&#10;jr/rBVjPEaQotVGAvK40Hin+bvXkKhLXINcgf26QKyVSgLyuQnYJchWTa5CfEsg3ZY0d1ULZLYql&#10;8zKK5XYpqCTIh7KYz3V0LZSp3rutOg8t7XMCSGlOr64PSui2REvnhURLXxDhfd9tZJuOK4uaDwo+&#10;/+/SVKa+q/drK5hPtULVVqrlpsbarSuX3RVEqZSyBcmB9Mu2BZXte7XLE4CyemtqKNf0d1o63qwk&#10;cev6ZHdQDmzBc2soH6iJUi9NDeU6lBsKpNutAunS1Ut0rZQ/eKUVJC0lIhVJYEVQCitP2gpKtMr4&#10;jCqj01AZoWIfJkQUph6J26gJ6KogVcOXLijVRU4718u2iyxOQ0nkeVVn8B14YoWLhq+G797l3jvg&#10;qzTCWkpX1wm7i4NhXbWIJDarrrepNpvL5PAKPuFlhyrnbg2ET5hrg5XNT+o6XMVKHk/yrgUTalEA&#10;FJw2+DW2WJmumz3ASKS6mlpXU7d938BpaICu4ig7gfawL6hj126mea8E2i1p3p5FAzrHe84cT8l5&#10;XL92FSnZLXY9t1lkp7GrV7HIzzvtiJCVfCewq1jIbrHre/JTRDIofiXYPbzqSn0z5vCp2i0/p1tW&#10;eh6HNq9i6Iy7UNHyq3XLh/GqoU2/8EQ12G7XHoIs/SQR9Ora3vFZZQVtv68TQbY29SRWHLI6OfiW&#10;Ihux+O4j/VhjfZ89CpuvU17+CwAA//8DAFBLAwQUAAYACAAAACEAs66OLOEAAAALAQAADwAAAGRy&#10;cy9kb3ducmV2LnhtbEyPwWrDMBBE74X+g9hCb4lstQqtazmE0PYUCk0KITfF2tgm1spYiu38fZVT&#10;e1zmMfM2X062ZQP2vnGkIJ0nwJBKZxqqFPzsPmYvwHzQZHTrCBVc0cOyuL/LdWbcSN84bEPFYgn5&#10;TCuoQ+gyzn1Zo9V+7jqkmJ1cb3WIZ19x0+sxltuWiyRZcKsbigu17nBdY3neXqyCz1GPq6f0fdic&#10;T+vrYSe/9psUlXp8mFZvwAJO4Q+Gm35UhyI6Hd2FjGetgplMXyOqQAgB7AYki2cJ7KhACimAFzn/&#10;/0PxCwAA//8DAFBLAQItABQABgAIAAAAIQC2gziS/gAAAOEBAAATAAAAAAAAAAAAAAAAAAAAAABb&#10;Q29udGVudF9UeXBlc10ueG1sUEsBAi0AFAAGAAgAAAAhADj9If/WAAAAlAEAAAsAAAAAAAAAAAAA&#10;AAAALwEAAF9yZWxzLy5yZWxzUEsBAi0AFAAGAAgAAAAhADN5qPsZBwAA5VIAAA4AAAAAAAAAAAAA&#10;AAAALgIAAGRycy9lMm9Eb2MueG1sUEsBAi0AFAAGAAgAAAAhALOujizhAAAACwEAAA8AAAAAAAAA&#10;AAAAAAAAcwkAAGRycy9kb3ducmV2LnhtbFBLBQYAAAAABAAEAPMAAACBCgAAAAA=&#10;">
                <v:group id="Group 213" o:spid="_x0000_s1027" style="position:absolute;left:2493;top:2754;width:7380;height:3076" coordorigin="1773,758" coordsize="7380,3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14" o:spid="_x0000_s1028" type="#_x0000_t202" style="position:absolute;left:1773;top:758;width:7200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  <v:textbox>
                      <w:txbxContent>
                        <w:p w:rsidR="004050A0" w:rsidRDefault="004050A0" w:rsidP="004050A0">
                          <w:pPr>
                            <w:pStyle w:val="a3"/>
                            <w:jc w:val="center"/>
                          </w:pPr>
                          <w:r>
                            <w:t xml:space="preserve">психолого-медико-педагогический консилиум </w:t>
                          </w:r>
                        </w:p>
                        <w:p w:rsidR="004050A0" w:rsidRDefault="004050A0" w:rsidP="004050A0"/>
                      </w:txbxContent>
                    </v:textbox>
                  </v:shape>
                  <v:shape id="Text Box 215" o:spid="_x0000_s1029" type="#_x0000_t202" style="position:absolute;left:1773;top:2018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  <v:textbox>
                      <w:txbxContent>
                        <w:p w:rsidR="004050A0" w:rsidRPr="0070721E" w:rsidRDefault="004050A0" w:rsidP="004050A0">
                          <w:pPr>
                            <w:jc w:val="center"/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 w:eastAsia="ru-RU"/>
                            </w:rPr>
                          </w:pPr>
                          <w:r w:rsidRPr="0070721E"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 w:eastAsia="ru-RU"/>
                            </w:rPr>
                            <w:t>психолог</w:t>
                          </w:r>
                        </w:p>
                      </w:txbxContent>
                    </v:textbox>
                  </v:shape>
                  <v:shape id="Text Box 216" o:spid="_x0000_s1030" type="#_x0000_t202" style="position:absolute;left:7533;top:2018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  <v:textbox>
                      <w:txbxContent>
                        <w:p w:rsidR="004050A0" w:rsidRPr="0070721E" w:rsidRDefault="004050A0" w:rsidP="004050A0">
                          <w:pPr>
                            <w:jc w:val="center"/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 w:eastAsia="ru-RU"/>
                            </w:rPr>
                          </w:pPr>
                          <w:r w:rsidRPr="0070721E"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 w:eastAsia="ru-RU"/>
                            </w:rPr>
                            <w:t>педагоги</w:t>
                          </w:r>
                        </w:p>
                      </w:txbxContent>
                    </v:textbox>
                  </v:shape>
                  <v:shape id="Text Box 217" o:spid="_x0000_s1031" type="#_x0000_t202" style="position:absolute;left:3573;top:2018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  <v:textbox>
                      <w:txbxContent>
                        <w:p w:rsidR="004050A0" w:rsidRPr="0070721E" w:rsidRDefault="004050A0" w:rsidP="004050A0">
                          <w:pPr>
                            <w:jc w:val="center"/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 w:eastAsia="ru-RU"/>
                            </w:rPr>
                          </w:pPr>
                          <w:r w:rsidRPr="0070721E"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 w:eastAsia="ru-RU"/>
                            </w:rPr>
                            <w:t>логопед</w:t>
                          </w:r>
                        </w:p>
                      </w:txbxContent>
                    </v:textbox>
                  </v:shape>
                  <v:shape id="Text Box 218" o:spid="_x0000_s1032" type="#_x0000_t202" style="position:absolute;left:5553;top:2018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  <v:textbox>
                      <w:txbxContent>
                        <w:p w:rsidR="004050A0" w:rsidRPr="0070721E" w:rsidRDefault="004050A0" w:rsidP="004050A0">
                          <w:pPr>
                            <w:jc w:val="center"/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 w:eastAsia="ru-RU"/>
                            </w:rPr>
                          </w:pPr>
                          <w:r w:rsidRPr="0070721E">
                            <w:rPr>
                              <w:rFonts w:ascii="Times New Roman" w:hAnsi="Times New Roman"/>
                              <w:sz w:val="24"/>
                              <w:szCs w:val="24"/>
                              <w:lang w:val="ru-RU" w:eastAsia="ru-RU"/>
                            </w:rPr>
                            <w:t>врач</w:t>
                          </w:r>
                        </w:p>
                      </w:txbxContent>
                    </v:textbox>
                  </v:shape>
                  <v:shape id="Text Box 219" o:spid="_x0000_s1033" type="#_x0000_t202" style="position:absolute;left:1773;top:3294;width:73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  <v:textbox>
                      <w:txbxContent>
                        <w:p w:rsidR="004050A0" w:rsidRDefault="004050A0" w:rsidP="004050A0">
                          <w:pPr>
                            <w:pStyle w:val="a3"/>
                            <w:jc w:val="center"/>
                          </w:pPr>
                          <w:r>
                            <w:t>психолого-медико-педагогическая служба сопровождения</w:t>
                          </w:r>
                        </w:p>
                        <w:p w:rsidR="004050A0" w:rsidRPr="00F93F4A" w:rsidRDefault="004050A0" w:rsidP="004050A0">
                          <w:pPr>
                            <w:rPr>
                              <w:lang w:val="ru-RU"/>
                            </w:rPr>
                          </w:pPr>
                        </w:p>
                      </w:txbxContent>
                    </v:textbox>
                  </v:shape>
                  <v:line id="Line 220" o:spid="_x0000_s1034" style="position:absolute;flip:x;visibility:visible;mso-wrap-style:square" from="2673,1314" to="2673,2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VEywgAAANoAAAAPAAAAZHJzL2Rvd25yZXYueG1sRI9BawIx&#10;FITvBf9DeAVvNVsPoqtRyoLS4qmrB4/PzXOz3c3LkkRd/31TKHgcZuYbZrUZbCdu5EPjWMH7JANB&#10;XDndcK3geNi+zUGEiKyxc0wKHhRgsx69rDDX7s7fdCtjLRKEQ44KTIx9LmWoDFkME9cTJ+/ivMWY&#10;pK+l9nhPcNvJaZbNpMWG04LBngpDVVterYK26L8OvDM/p+N+fi3PJ9P6YlBq/Dp8LEFEGuIz/N/+&#10;1AoW8Hcl3QC5/gUAAP//AwBQSwECLQAUAAYACAAAACEA2+H2y+4AAACFAQAAEwAAAAAAAAAAAAAA&#10;AAAAAAAAW0NvbnRlbnRfVHlwZXNdLnhtbFBLAQItABQABgAIAAAAIQBa9CxbvwAAABUBAAALAAAA&#10;AAAAAAAAAAAAAB8BAABfcmVscy8ucmVsc1BLAQItABQABgAIAAAAIQDa1VEywgAAANoAAAAPAAAA&#10;AAAAAAAAAAAAAAcCAABkcnMvZG93bnJldi54bWxQSwUGAAAAAAMAAwC3AAAA9gIAAAAA&#10;">
                    <v:stroke startarrow="open" endarrow="open"/>
                  </v:line>
                  <v:line id="Line 221" o:spid="_x0000_s1035" style="position:absolute;flip:x;visibility:visible;mso-wrap-style:square" from="4293,1314" to="4293,2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Qy+wwAAANsAAAAPAAAAZHJzL2Rvd25yZXYueG1sRI9Bb8Iw&#10;DIXvk/YfIk/abaTbAaFCQKjSpk2cVjhwNI1pShunSgJ0/34+TNrN1nt+7/NqM/lB3SimLrCB11kB&#10;irgJtuPWwGH//rIAlTKyxSEwGfihBJv148MKSxvu/E23OrdKQjiVaMDlPJZap8aRxzQLI7Fo5xA9&#10;Zlljq23Eu4T7Qb8VxVx77FgaHI5UOWr6+uoN9NX4tecPdzkedotrfTq6PlaTMc9P03YJKtOU/81/&#10;159W8IVefpEB9PoXAAD//wMAUEsBAi0AFAAGAAgAAAAhANvh9svuAAAAhQEAABMAAAAAAAAAAAAA&#10;AAAAAAAAAFtDb250ZW50X1R5cGVzXS54bWxQSwECLQAUAAYACAAAACEAWvQsW78AAAAVAQAACwAA&#10;AAAAAAAAAAAAAAAfAQAAX3JlbHMvLnJlbHNQSwECLQAUAAYACAAAACEAwSEMvsMAAADbAAAADwAA&#10;AAAAAAAAAAAAAAAHAgAAZHJzL2Rvd25yZXYueG1sUEsFBgAAAAADAAMAtwAAAPcCAAAAAA==&#10;">
                    <v:stroke startarrow="open" endarrow="open"/>
                  </v:line>
                  <v:line id="Line 222" o:spid="_x0000_s1036" style="position:absolute;visibility:visible;mso-wrap-style:square" from="6273,1314" to="6273,2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/0swQAAANsAAAAPAAAAZHJzL2Rvd25yZXYueG1sRE9La8JA&#10;EL4X/A/LCL3VTUopJbqKWl89+QSvQ3ZMgtnZsLvG+O+7QqG3+fieM5p0phYtOV9ZVpAOEhDEudUV&#10;FwpOx+XbFwgfkDXWlknBgzxMxr2XEWba3nlP7SEUIoawz1BBGUKTSenzkgz6gW2II3exzmCI0BVS&#10;O7zHcFPL9yT5lAYrjg0lNjQvKb8ebkbBzqXLj+3Zr9PH6me1mC5m7fd1r9Rrv5sOQQTqwr/4z73R&#10;cX4Kz1/iAXL8CwAA//8DAFBLAQItABQABgAIAAAAIQDb4fbL7gAAAIUBAAATAAAAAAAAAAAAAAAA&#10;AAAAAABbQ29udGVudF9UeXBlc10ueG1sUEsBAi0AFAAGAAgAAAAhAFr0LFu/AAAAFQEAAAsAAAAA&#10;AAAAAAAAAAAAHwEAAF9yZWxzLy5yZWxzUEsBAi0AFAAGAAgAAAAhAEqn/SzBAAAA2wAAAA8AAAAA&#10;AAAAAAAAAAAABwIAAGRycy9kb3ducmV2LnhtbFBLBQYAAAAAAwADALcAAAD1AgAAAAA=&#10;">
                    <v:stroke startarrow="open" endarrow="open"/>
                  </v:line>
                  <v:line id="Line 223" o:spid="_x0000_s1037" style="position:absolute;visibility:visible;mso-wrap-style:square" from="8073,1314" to="8073,2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WNbwQAAANsAAAAPAAAAZHJzL2Rvd25yZXYueG1sRE9La8JA&#10;EL4X/A/LCN7qJiKlRFfxbXtqfYDXITsmwexs2F1j/PfdQqG3+fieM513phYtOV9ZVpAOExDEudUV&#10;FwrOp+3rOwgfkDXWlknBkzzMZ72XKWbaPvhA7TEUIoawz1BBGUKTSenzkgz6oW2II3e1zmCI0BVS&#10;O3zEcFPLUZK8SYMVx4YSG1qVlN+Od6Pg26Xb8dfF79Pn7nO3WWyW7fp2UGrQ7xYTEIG68C/+c3/o&#10;OH8Ev7/EA+TsBwAA//8DAFBLAQItABQABgAIAAAAIQDb4fbL7gAAAIUBAAATAAAAAAAAAAAAAAAA&#10;AAAAAABbQ29udGVudF9UeXBlc10ueG1sUEsBAi0AFAAGAAgAAAAhAFr0LFu/AAAAFQEAAAsAAAAA&#10;AAAAAAAAAAAAHwEAAF9yZWxzLy5yZWxzUEsBAi0AFAAGAAgAAAAhALp1Y1vBAAAA2wAAAA8AAAAA&#10;AAAAAAAAAAAABwIAAGRycy9kb3ducmV2LnhtbFBLBQYAAAAAAwADALcAAAD1AgAAAAA=&#10;">
                    <v:stroke startarrow="open" endarrow="open"/>
                  </v:line>
                  <v:line id="Line 224" o:spid="_x0000_s1038" style="position:absolute;flip:x;visibility:visible;mso-wrap-style:square" from="2673,2574" to="2673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5LJwQAAANsAAAAPAAAAZHJzL2Rvd25yZXYueG1sRE9NawIx&#10;EL0X/A9hCt5qthWKrEYpC5YWT64ePI6bcbPdzWRJoq7/3hQEb/N4n7NYDbYTF/KhcazgfZKBIK6c&#10;brhWsN+t32YgQkTW2DkmBTcKsFqOXhaYa3flLV3KWIsUwiFHBSbGPpcyVIYshonriRN3ct5iTNDX&#10;Unu8pnDbyY8s+5QWG04NBnsqDFVtebYK2qL/3fG3+TvsN7NzeTyY1heDUuPX4WsOItIQn+KH+0en&#10;+VP4/yUdIJd3AAAA//8DAFBLAQItABQABgAIAAAAIQDb4fbL7gAAAIUBAAATAAAAAAAAAAAAAAAA&#10;AAAAAABbQ29udGVudF9UeXBlc10ueG1sUEsBAi0AFAAGAAgAAAAhAFr0LFu/AAAAFQEAAAsAAAAA&#10;AAAAAAAAAAAAHwEAAF9yZWxzLy5yZWxzUEsBAi0AFAAGAAgAAAAhADHzksnBAAAA2wAAAA8AAAAA&#10;AAAAAAAAAAAABwIAAGRycy9kb3ducmV2LnhtbFBLBQYAAAAAAwADALcAAAD1AgAAAAA=&#10;">
                    <v:stroke startarrow="open" endarrow="open"/>
                  </v:line>
                  <v:line id="Line 225" o:spid="_x0000_s1039" style="position:absolute;flip:x;visibility:visible;mso-wrap-style:square" from="4293,2574" to="4293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gq9wQAAANsAAAAPAAAAZHJzL2Rvd25yZXYueG1sRE9NawIx&#10;EL0X/A9hCt5qtkWKrEYpC5YWT64ePI6bcbPdzWRJoq7/3hQEb/N4n7NYDbYTF/KhcazgfZKBIK6c&#10;brhWsN+t32YgQkTW2DkmBTcKsFqOXhaYa3flLV3KWIsUwiFHBSbGPpcyVIYshonriRN3ct5iTNDX&#10;Unu8pnDbyY8s+5QWG04NBnsqDFVtebYK2qL/3fG3+TvsN7NzeTyY1heDUuPX4WsOItIQn+KH+0en&#10;+VP4/yUdIJd3AAAA//8DAFBLAQItABQABgAIAAAAIQDb4fbL7gAAAIUBAAATAAAAAAAAAAAAAAAA&#10;AAAAAABbQ29udGVudF9UeXBlc10ueG1sUEsBAi0AFAAGAAgAAAAhAFr0LFu/AAAAFQEAAAsAAAAA&#10;AAAAAAAAAAAAHwEAAF9yZWxzLy5yZWxzUEsBAi0AFAAGAAgAAAAhAL4aCr3BAAAA2wAAAA8AAAAA&#10;AAAAAAAAAAAABwIAAGRycy9kb3ducmV2LnhtbFBLBQYAAAAAAwADALcAAAD1AgAAAAA=&#10;">
                    <v:stroke startarrow="open" endarrow="open"/>
                  </v:line>
                  <v:line id="Line 226" o:spid="_x0000_s1040" style="position:absolute;flip:x;visibility:visible;mso-wrap-style:square" from="6273,2574" to="6273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q8mwQAAANsAAAAPAAAAZHJzL2Rvd25yZXYueG1sRE9NawIx&#10;EL0X/A9hCt5qtgWLrEYpC5YWT64ePI6bcbPdzWRJoq7/3hQEb/N4n7NYDbYTF/KhcazgfZKBIK6c&#10;brhWsN+t32YgQkTW2DkmBTcKsFqOXhaYa3flLV3KWIsUwiFHBSbGPpcyVIYshonriRN3ct5iTNDX&#10;Unu8pnDbyY8s+5QWG04NBnsqDFVtebYK2qL/3fG3+TvsN7NzeTyY1heDUuPX4WsOItIQn+KH+0en&#10;+VP4/yUdIJd3AAAA//8DAFBLAQItABQABgAIAAAAIQDb4fbL7gAAAIUBAAATAAAAAAAAAAAAAAAA&#10;AAAAAABbQ29udGVudF9UeXBlc10ueG1sUEsBAi0AFAAGAAgAAAAhAFr0LFu/AAAAFQEAAAsAAAAA&#10;AAAAAAAAAAAAHwEAAF9yZWxzLy5yZWxzUEsBAi0AFAAGAAgAAAAhANFWrybBAAAA2wAAAA8AAAAA&#10;AAAAAAAAAAAABwIAAGRycy9kb3ducmV2LnhtbFBLBQYAAAAAAwADALcAAAD1AgAAAAA=&#10;">
                    <v:stroke startarrow="open" endarrow="open"/>
                  </v:line>
                  <v:line id="Line 227" o:spid="_x0000_s1041" style="position:absolute;flip:x;visibility:visible;mso-wrap-style:square" from="8073,2574" to="8073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DFRwQAAANsAAAAPAAAAZHJzL2Rvd25yZXYueG1sRE9Na8JA&#10;EL0X/A/LCL3VjT2IRNcgAcXSU6MHj9PsNBuTnQ27a0z/fbdQ6G0e73O2xWR7MZIPrWMFy0UGgrh2&#10;uuVGweV8eFmDCBFZY++YFHxTgGI3e9pirt2DP2isYiNSCIccFZgYh1zKUBuyGBZuIE7cl/MWY4K+&#10;kdrjI4XbXr5m2UpabDk1GByoNFR31d0q6Mrh7cxHc7te3tf36vNqOl9OSj3Pp/0GRKQp/ov/3Ced&#10;5q/g95d0gNz9AAAA//8DAFBLAQItABQABgAIAAAAIQDb4fbL7gAAAIUBAAATAAAAAAAAAAAAAAAA&#10;AAAAAABbQ29udGVudF9UeXBlc10ueG1sUEsBAi0AFAAGAAgAAAAhAFr0LFu/AAAAFQEAAAsAAAAA&#10;AAAAAAAAAAAAHwEAAF9yZWxzLy5yZWxzUEsBAi0AFAAGAAgAAAAhACGEMVHBAAAA2wAAAA8AAAAA&#10;AAAAAAAAAAAABwIAAGRycy9kb3ducmV2LnhtbFBLBQYAAAAAAwADALcAAAD1AgAAAAA=&#10;">
                    <v:stroke startarrow="open" endarrow="open"/>
                  </v:line>
                </v:group>
                <v:shape id="Text Box 228" o:spid="_x0000_s1042" type="#_x0000_t202" style="position:absolute;left:873;top:2754;width:900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OCAwQAAANsAAAAPAAAAZHJzL2Rvd25yZXYueG1sRE/dasIw&#10;FL4f+A7hCN7N1DGcVKPoQFCQulUf4NAc02JzUpJMu7dfBGF35+P7PYtVb1txIx8axwom4wwEceV0&#10;w0bB+bR9nYEIEVlj65gU/FKA1XLwssBcuzt/062MRqQQDjkqqGPscilDVZPFMHYdceIuzluMCXoj&#10;tcd7CretfMuyqbTYcGqosaPPmqpr+WMVFOVRby79sfgq/P5k3rfrQ7YzSo2G/XoOIlIf/8VP906n&#10;+R/w+CUdIJd/AAAA//8DAFBLAQItABQABgAIAAAAIQDb4fbL7gAAAIUBAAATAAAAAAAAAAAAAAAA&#10;AAAAAABbQ29udGVudF9UeXBlc10ueG1sUEsBAi0AFAAGAAgAAAAhAFr0LFu/AAAAFQEAAAsAAAAA&#10;AAAAAAAAAAAAHwEAAF9yZWxzLy5yZWxzUEsBAi0AFAAGAAgAAAAhAIcs4IDBAAAA2wAAAA8AAAAA&#10;AAAAAAAAAAAABwIAAGRycy9kb3ducmV2LnhtbFBLBQYAAAAAAwADALcAAAD1AgAAAAA=&#10;">
                  <v:textbox style="layout-flow:vertical;mso-layout-flow-alt:bottom-to-top">
                    <w:txbxContent>
                      <w:p w:rsidR="004050A0" w:rsidRPr="00C20EC4" w:rsidRDefault="004050A0" w:rsidP="004050A0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ru-RU" w:eastAsia="ru-RU"/>
                          </w:rPr>
                        </w:pPr>
                        <w:r w:rsidRPr="0070721E">
                          <w:rPr>
                            <w:rFonts w:ascii="Times New Roman" w:hAnsi="Times New Roman"/>
                          </w:rPr>
                          <w:t>Педагогический сов</w:t>
                        </w:r>
                        <w:r w:rsidRPr="0070721E">
                          <w:rPr>
                            <w:rFonts w:ascii="Times New Roman" w:hAnsi="Times New Roman"/>
                            <w:sz w:val="24"/>
                            <w:szCs w:val="24"/>
                            <w:lang w:val="ru-RU" w:eastAsia="ru-RU"/>
                          </w:rPr>
                          <w:t>ет,</w:t>
                        </w:r>
                      </w:p>
                      <w:p w:rsidR="004050A0" w:rsidRPr="00C20EC4" w:rsidRDefault="004050A0" w:rsidP="004050A0">
                        <w:pP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C20EC4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Администрация школы</w:t>
                        </w:r>
                      </w:p>
                    </w:txbxContent>
                  </v:textbox>
                </v:shape>
                <v:shape id="Text Box 229" o:spid="_x0000_s1043" type="#_x0000_t202" style="position:absolute;left:1593;top:6534;width:23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<v:textbox>
                    <w:txbxContent>
                      <w:p w:rsidR="004050A0" w:rsidRDefault="004050A0" w:rsidP="004050A0"/>
                    </w:txbxContent>
                  </v:textbox>
                </v:shape>
                <v:shape id="Text Box 230" o:spid="_x0000_s1044" type="#_x0000_t202" style="position:absolute;left:4293;top:6534;width:270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VL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r9f4gFy8wsAAP//AwBQSwECLQAUAAYACAAAACEA2+H2y+4AAACFAQAAEwAAAAAAAAAAAAAA&#10;AAAAAAAAW0NvbnRlbnRfVHlwZXNdLnhtbFBLAQItABQABgAIAAAAIQBa9CxbvwAAABUBAAALAAAA&#10;AAAAAAAAAAAAAB8BAABfcmVscy8ucmVsc1BLAQItABQABgAIAAAAIQD3TSVLwgAAANsAAAAPAAAA&#10;AAAAAAAAAAAAAAcCAABkcnMvZG93bnJldi54bWxQSwUGAAAAAAMAAwC3AAAA9gIAAAAA&#10;">
                  <v:textbox>
                    <w:txbxContent>
                      <w:p w:rsidR="004050A0" w:rsidRPr="0070721E" w:rsidRDefault="004050A0" w:rsidP="004050A0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ru-RU" w:eastAsia="ru-RU"/>
                          </w:rPr>
                        </w:pPr>
                        <w:r w:rsidRPr="0070721E">
                          <w:rPr>
                            <w:rFonts w:ascii="Times New Roman" w:hAnsi="Times New Roman"/>
                            <w:sz w:val="24"/>
                            <w:szCs w:val="24"/>
                            <w:lang w:val="ru-RU" w:eastAsia="ru-RU"/>
                          </w:rPr>
                          <w:t>Дети, обучающиеся на дому</w:t>
                        </w:r>
                      </w:p>
                    </w:txbxContent>
                  </v:textbox>
                </v:shape>
                <v:shape id="Text Box 231" o:spid="_x0000_s1045" type="#_x0000_t202" style="position:absolute;left:7173;top:6534;width:270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0Zr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7g+fok/QC4eAAAA//8DAFBLAQItABQABgAIAAAAIQDb4fbL7gAAAIUBAAATAAAAAAAAAAAAAAAA&#10;AAAAAABbQ29udGVudF9UeXBlc10ueG1sUEsBAi0AFAAGAAgAAAAhAFr0LFu/AAAAFQEAAAsAAAAA&#10;AAAAAAAAAAAAHwEAAF9yZWxzLy5yZWxzUEsBAi0AFAAGAAgAAAAhAKgbRmvBAAAA2wAAAA8AAAAA&#10;AAAAAAAAAAAABwIAAGRycy9kb3ducmV2LnhtbFBLBQYAAAAAAwADALcAAAD1AgAAAAA=&#10;">
                  <v:textbox>
                    <w:txbxContent>
                      <w:p w:rsidR="004050A0" w:rsidRPr="0070721E" w:rsidRDefault="004050A0" w:rsidP="004050A0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ru-RU" w:eastAsia="ru-RU"/>
                          </w:rPr>
                        </w:pPr>
                        <w:r w:rsidRPr="0070721E">
                          <w:rPr>
                            <w:rFonts w:ascii="Times New Roman" w:hAnsi="Times New Roman"/>
                            <w:sz w:val="24"/>
                            <w:szCs w:val="24"/>
                            <w:lang w:val="ru-RU" w:eastAsia="ru-RU"/>
                          </w:rPr>
                          <w:t>Инд/групповые занятия со специалистами</w:t>
                        </w:r>
                      </w:p>
                    </w:txbxContent>
                  </v:textbox>
                </v:shape>
                <v:line id="Line 232" o:spid="_x0000_s1046" style="position:absolute;visibility:visible;mso-wrap-style:square" from="3213,5814" to="3213,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WcaxAAAANsAAAAPAAAAZHJzL2Rvd25yZXYueG1sRI9BawIx&#10;FITvBf9DeIK3ml0PWlejiEvBgy2opefn5rlZ3Lwsm3RN/31TKPQ4zMw3zHobbSsG6n3jWEE+zUAQ&#10;V043XCv4uLw+v4DwAVlj65gUfJOH7Wb0tMZCuwefaDiHWiQI+wIVmBC6QkpfGbLop64jTt7N9RZD&#10;kn0tdY+PBLetnGXZXFpsOC0Y7GhvqLqfv6yChSlPciHL4+W9HJp8Gd/i53Wp1GQcdysQgWL4D/+1&#10;D1rBLIffL+kHyM0PAAAA//8DAFBLAQItABQABgAIAAAAIQDb4fbL7gAAAIUBAAATAAAAAAAAAAAA&#10;AAAAAAAAAABbQ29udGVudF9UeXBlc10ueG1sUEsBAi0AFAAGAAgAAAAhAFr0LFu/AAAAFQEAAAsA&#10;AAAAAAAAAAAAAAAAHwEAAF9yZWxzLy5yZWxzUEsBAi0AFAAGAAgAAAAhAJOZZxrEAAAA2wAAAA8A&#10;AAAAAAAAAAAAAAAABwIAAGRycy9kb3ducmV2LnhtbFBLBQYAAAAAAwADALcAAAD4AgAAAAA=&#10;">
                  <v:stroke endarrow="block"/>
                </v:line>
                <v:line id="Line 233" o:spid="_x0000_s1047" style="position:absolute;visibility:visible;mso-wrap-style:square" from="5553,5814" to="5553,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ltxAAAANsAAAAPAAAAZHJzL2Rvd25yZXYueG1sRI9BawIx&#10;FITvBf9DeIK3mnUPWlejiEvBgy2opefn5rlZ3Lwsm3RN/31TKPQ4zMw3zHobbSsG6n3jWMFsmoEg&#10;rpxuuFbwcXl9fgHhA7LG1jEp+CYP283oaY2Fdg8+0XAOtUgQ9gUqMCF0hZS+MmTRT11HnLyb6y2G&#10;JPta6h4fCW5bmWfZXFpsOC0Y7GhvqLqfv6yChSlPciHL4+W9HJrZMr7Fz+tSqck47lYgAsXwH/5r&#10;H7SCPIffL+kHyM0PAAAA//8DAFBLAQItABQABgAIAAAAIQDb4fbL7gAAAIUBAAATAAAAAAAAAAAA&#10;AAAAAAAAAABbQ29udGVudF9UeXBlc10ueG1sUEsBAi0AFAAGAAgAAAAhAFr0LFu/AAAAFQEAAAsA&#10;AAAAAAAAAAAAAAAAHwEAAF9yZWxzLy5yZWxzUEsBAi0AFAAGAAgAAAAhAGNL+W3EAAAA2wAAAA8A&#10;AAAAAAAAAAAAAAAABwIAAGRycy9kb3ducmV2LnhtbFBLBQYAAAAAAwADALcAAAD4AgAAAAA=&#10;">
                  <v:stroke endarrow="block"/>
                </v:line>
                <v:line id="Line 234" o:spid="_x0000_s1048" style="position:absolute;visibility:visible;mso-wrap-style:square" from="8433,5814" to="8433,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1z2xAAAANsAAAAPAAAAZHJzL2Rvd25yZXYueG1sRI9PawIx&#10;FMTvhX6H8ArealaF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AwHXPbEAAAA2wAAAA8A&#10;AAAAAAAAAAAAAAAABwIAAGRycy9kb3ducmV2LnhtbFBLBQYAAAAAAwADALcAAAD4AgAAAAA=&#10;">
                  <v:stroke endarrow="block"/>
                </v:line>
                <v:shape id="Text Box 235" o:spid="_x0000_s1049" type="#_x0000_t202" style="position:absolute;left:10413;top:2754;width:900;height:3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rRKwwAAANsAAAAPAAAAZHJzL2Rvd25yZXYueG1sRI/RagIx&#10;FETfC/5DuIJvNatIKatRVBAsyFpXP+CyuWYXNzdLkur696ZQ6OMwM2eYxaq3rbiTD41jBZNxBoK4&#10;crpho+By3r1/gggRWWPrmBQ8KcBqOXhbYK7dg090L6MRCcIhRwV1jF0uZahqshjGriNO3tV5izFJ&#10;b6T2+Ehw28ppln1Iiw2nhRo72tZU3cofq6Aoj3pz7Y/Fd+G/zma2Wx+yvVFqNOzXcxCR+vgf/mvv&#10;tYLpDH6/pB8gly8AAAD//wMAUEsBAi0AFAAGAAgAAAAhANvh9svuAAAAhQEAABMAAAAAAAAAAAAA&#10;AAAAAAAAAFtDb250ZW50X1R5cGVzXS54bWxQSwECLQAUAAYACAAAACEAWvQsW78AAAAVAQAACwAA&#10;AAAAAAAAAAAAAAAfAQAAX3JlbHMvLnJlbHNQSwECLQAUAAYACAAAACEAuZK0SsMAAADbAAAADwAA&#10;AAAAAAAAAAAAAAAHAgAAZHJzL2Rvd25yZXYueG1sUEsFBgAAAAADAAMAtwAAAPcCAAAAAA==&#10;">
                  <v:textbox style="layout-flow:vertical;mso-layout-flow-alt:bottom-to-top">
                    <w:txbxContent>
                      <w:p w:rsidR="004050A0" w:rsidRPr="00266D9D" w:rsidRDefault="004050A0" w:rsidP="004050A0">
                        <w:pPr>
                          <w:rPr>
                            <w:lang w:val="ru-RU"/>
                          </w:rPr>
                        </w:pPr>
                        <w:proofErr w:type="gramStart"/>
                        <w:r w:rsidRPr="00C20EC4">
                          <w:rPr>
                            <w:rFonts w:ascii="Times New Roman" w:hAnsi="Times New Roman"/>
                            <w:lang w:val="ru-RU"/>
                          </w:rPr>
                          <w:t>Родители  детей</w:t>
                        </w:r>
                        <w:proofErr w:type="gramEnd"/>
                        <w:r w:rsidRPr="00C20EC4">
                          <w:rPr>
                            <w:rFonts w:ascii="Times New Roman" w:hAnsi="Times New Roman"/>
                            <w:lang w:val="ru-RU"/>
                          </w:rPr>
                          <w:t xml:space="preserve"> с огранич. </w:t>
                        </w:r>
                        <w:r w:rsidRPr="0070721E">
                          <w:rPr>
                            <w:rFonts w:ascii="Times New Roman" w:hAnsi="Times New Roman"/>
                            <w:lang w:val="ru-RU"/>
                          </w:rPr>
                          <w:t>возможностями здоровья</w:t>
                        </w:r>
                      </w:p>
                    </w:txbxContent>
                  </v:textbox>
                </v:shape>
                <v:line id="Line 236" o:spid="_x0000_s1050" style="position:absolute;visibility:visible;mso-wrap-style:square" from="1773,2934" to="2493,2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DGSxQAAANsAAAAPAAAAZHJzL2Rvd25yZXYueG1sRI9Pa8JA&#10;FMTvBb/D8gRvdROpRVJXUeuferLagtdH9pkEs2/D7hrjt+8WCj0OM/MbZjrvTC1acr6yrCAdJiCI&#10;c6srLhR8f22eJyB8QNZYWyYFD/Iwn/Wepphpe+cjtadQiAhhn6GCMoQmk9LnJRn0Q9sQR+9incEQ&#10;pSukdniPcFPLUZK8SoMVx4USG1qVlF9PN6Pg06Wbl8PZ79LHdr9dL9bL9v16VGrQ7xZvIAJ14T/8&#10;1/7QCkZj+P0Sf4Cc/QAAAP//AwBQSwECLQAUAAYACAAAACEA2+H2y+4AAACFAQAAEwAAAAAAAAAA&#10;AAAAAAAAAAAAW0NvbnRlbnRfVHlwZXNdLnhtbFBLAQItABQABgAIAAAAIQBa9CxbvwAAABUBAAAL&#10;AAAAAAAAAAAAAAAAAB8BAABfcmVscy8ucmVsc1BLAQItABQABgAIAAAAIQD78DGSxQAAANsAAAAP&#10;AAAAAAAAAAAAAAAAAAcCAABkcnMvZG93bnJldi54bWxQSwUGAAAAAAMAAwC3AAAA+QIAAAAA&#10;">
                  <v:stroke startarrow="open" endarrow="open"/>
                </v:line>
                <v:line id="Line 237" o:spid="_x0000_s1051" style="position:absolute;visibility:visible;mso-wrap-style:square" from="9693,3114" to="10413,3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kkgwwAAANsAAAAPAAAAZHJzL2Rvd25yZXYueG1sRI/RisIw&#10;FETfBf8hXMEX0XSFdddqFFkQxAdBdz/g2lzbYHNTm1irX78RBB+HmTnDzJetLUVDtTeOFXyMEhDE&#10;mdOGcwV/v+vhNwgfkDWWjknBnTwsF93OHFPtbryn5hByESHsU1RQhFClUvqsIIt+5Cri6J1cbTFE&#10;WedS13iLcFvKcZJMpEXDcaHAin4Kys6Hq1XwaS6Xr9N1VzarLU6P9jEwR0lK9XvtagYiUBve4Vd7&#10;oxWMJ/D8En+AXPwDAAD//wMAUEsBAi0AFAAGAAgAAAAhANvh9svuAAAAhQEAABMAAAAAAAAAAAAA&#10;AAAAAAAAAFtDb250ZW50X1R5cGVzXS54bWxQSwECLQAUAAYACAAAACEAWvQsW78AAAAVAQAACwAA&#10;AAAAAAAAAAAAAAAfAQAAX3JlbHMvLnJlbHNQSwECLQAUAAYACAAAACEA+CpJIMMAAADbAAAADwAA&#10;AAAAAAAAAAAAAAAHAgAAZHJzL2Rvd25yZXYueG1sUEsFBgAAAAADAAMAtwAAAPcCAAAAAA==&#10;">
                  <v:stroke endarrow="open"/>
                </v:line>
                <v:line id="Line 238" o:spid="_x0000_s1052" style="position:absolute;visibility:visible;mso-wrap-style:square" from="9693,4374" to="10413,4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uy7wwAAANsAAAAPAAAAZHJzL2Rvd25yZXYueG1sRI/RisIw&#10;FETfF/yHcAVfFk0VXLUaRRYWxAdh1Q+4Ntc22NzUJtbq15uFBR+HmTnDLFatLUVDtTeOFQwHCQji&#10;zGnDuYLj4ac/BeEDssbSMSl4kIfVsvOxwFS7O/9Ssw+5iBD2KSooQqhSKX1WkEU/cBVx9M6uthii&#10;rHOpa7xHuC3lKEm+pEXDcaHAir4Lyi77m1UwNtfr5Hzblc16i7OTfX6akySlet12PQcRqA3v8H97&#10;oxWMJvD3Jf4AuXwBAAD//wMAUEsBAi0AFAAGAAgAAAAhANvh9svuAAAAhQEAABMAAAAAAAAAAAAA&#10;AAAAAAAAAFtDb250ZW50X1R5cGVzXS54bWxQSwECLQAUAAYACAAAACEAWvQsW78AAAAVAQAACwAA&#10;AAAAAAAAAAAAAAAfAQAAX3JlbHMvLnJlbHNQSwECLQAUAAYACAAAACEAl2bsu8MAAADbAAAADwAA&#10;AAAAAAAAAAAAAAAHAgAAZHJzL2Rvd25yZXYueG1sUEsFBgAAAAADAAMAtwAAAPcCAAAAAA==&#10;">
                  <v:stroke endarrow="open"/>
                </v:line>
                <v:line id="Line 239" o:spid="_x0000_s1053" style="position:absolute;visibility:visible;mso-wrap-style:square" from="9693,5454" to="10413,5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Z4MwQAAANsAAAAPAAAAZHJzL2Rvd25yZXYueG1sRE/LisIw&#10;FN0P+A/hCu7GtDIMQzWKOuqMK5/g9tJc22JzU5JY699PFsIsD+c9mXWmFi05X1lWkA4TEMS51RUX&#10;Cs6n9fsXCB+QNdaWScGTPMymvbcJZto++EDtMRQihrDPUEEZQpNJ6fOSDPqhbYgjd7XOYIjQFVI7&#10;fMRwU8tRknxKgxXHhhIbWpaU3453o2Dv0vXH7uJ/0udmu1nNV4v2+3ZQatDv5mMQgbrwL365f7WC&#10;URwbv8QfIKd/AAAA//8DAFBLAQItABQABgAIAAAAIQDb4fbL7gAAAIUBAAATAAAAAAAAAAAAAAAA&#10;AAAAAABbQ29udGVudF9UeXBlc10ueG1sUEsBAi0AFAAGAAgAAAAhAFr0LFu/AAAAFQEAAAsAAAAA&#10;AAAAAAAAAAAAHwEAAF9yZWxzLy5yZWxzUEsBAi0AFAAGAAgAAAAhABXxngzBAAAA2wAAAA8AAAAA&#10;AAAAAAAAAAAABwIAAGRycy9kb3ducmV2LnhtbFBLBQYAAAAAAwADALcAAAD1AgAAAAA=&#10;">
                  <v:stroke startarrow="open" endarrow="open"/>
                </v:line>
                <v:line id="Line 240" o:spid="_x0000_s1054" style="position:absolute;visibility:visible;mso-wrap-style:square" from="1773,4374" to="2493,4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TuXxQAAANsAAAAPAAAAZHJzL2Rvd25yZXYueG1sRI9Pa8JA&#10;FMTvBb/D8gRvdRMpUlNXUeuferLagtdH9pkEs2/D7hrjt+8WCj0OM/MbZjrvTC1acr6yrCAdJiCI&#10;c6srLhR8f22eX0H4gKyxtkwKHuRhPus9TTHT9s5Hak+hEBHCPkMFZQhNJqXPSzLoh7Yhjt7FOoMh&#10;SldI7fAe4aaWoyQZS4MVx4USG1qVlF9PN6Pg06Wbl8PZ79LHdr9dL9bL9v16VGrQ7xZvIAJ14T/8&#10;1/7QCkYT+P0Sf4Cc/QAAAP//AwBQSwECLQAUAAYACAAAACEA2+H2y+4AAACFAQAAEwAAAAAAAAAA&#10;AAAAAAAAAAAAW0NvbnRlbnRfVHlwZXNdLnhtbFBLAQItABQABgAIAAAAIQBa9CxbvwAAABUBAAAL&#10;AAAAAAAAAAAAAAAAAB8BAABfcmVscy8ucmVsc1BLAQItABQABgAIAAAAIQB6vTuXxQAAANsAAAAP&#10;AAAAAAAAAAAAAAAAAAcCAABkcnMvZG93bnJldi54bWxQSwUGAAAAAAMAAwC3AAAA+QIAAAAA&#10;">
                  <v:stroke startarrow="open" endarrow="open"/>
                </v:line>
                <v:line id="Line 241" o:spid="_x0000_s1055" style="position:absolute;visibility:visible;mso-wrap-style:square" from="1773,5634" to="2493,5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gTXwQAAANsAAAAPAAAAZHJzL2Rvd25yZXYueG1sRE/JbsIw&#10;EL0j8Q/WIPVWnLRVhQIGAWUpJ1ap11E8TSLicWS7Ifw9PlTi+PT2yawztWjJ+cqygnSYgCDOra64&#10;UHA5r19HIHxA1lhbJgV38jCb9nsTzLS98ZHaUyhEDGGfoYIyhCaT0uclGfRD2xBH7tc6gyFCV0jt&#10;8BbDTS3fkuRTGqw4NpTY0LKk/Hr6MwoOLl1/7H/8Nr1vdpvVfLVov65HpV4G3XwMIlAXnuJ/97dW&#10;8B7Xxy/xB8jpAwAA//8DAFBLAQItABQABgAIAAAAIQDb4fbL7gAAAIUBAAATAAAAAAAAAAAAAAAA&#10;AAAAAABbQ29udGVudF9UeXBlc10ueG1sUEsBAi0AFAAGAAgAAAAhAFr0LFu/AAAAFQEAAAsAAAAA&#10;AAAAAAAAAAAAHwEAAF9yZWxzLy5yZWxzUEsBAi0AFAAGAAgAAAAhAG5eBNfBAAAA2wAAAA8AAAAA&#10;AAAAAAAAAAAABwIAAGRycy9kb3ducmV2LnhtbFBLBQYAAAAAAwADALcAAAD1AgAAAAA=&#10;">
                  <v:stroke startarrow="open" endarrow="open"/>
                </v:line>
              </v:group>
            </w:pict>
          </mc:Fallback>
        </mc:AlternateContent>
      </w:r>
    </w:p>
    <w:p w:rsidR="004050A0" w:rsidRPr="00C80EE7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Pr="00C80EE7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Pr="00C80EE7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Pr="00C80EE7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Pr="00C80EE7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Pr="00C80EE7" w:rsidRDefault="004050A0" w:rsidP="004050A0">
      <w:pPr>
        <w:spacing w:after="0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Pr="00C80EE7" w:rsidRDefault="004050A0" w:rsidP="004050A0">
      <w:pPr>
        <w:spacing w:after="0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Pr="00C80EE7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Pr="00C80EE7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Pr="00C80EE7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Pr="00C80EE7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Pr="00C80EE7" w:rsidRDefault="004050A0" w:rsidP="004050A0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u-RU" w:eastAsia="ru-RU"/>
        </w:rPr>
      </w:pPr>
    </w:p>
    <w:p w:rsidR="004050A0" w:rsidRDefault="004050A0" w:rsidP="004050A0">
      <w:pPr>
        <w:pStyle w:val="1"/>
        <w:rPr>
          <w:lang w:val="ru-RU" w:eastAsia="ru-RU"/>
        </w:rPr>
      </w:pPr>
      <w:r w:rsidRPr="00B912FD">
        <w:rPr>
          <w:lang w:val="ru-RU" w:eastAsia="ru-RU"/>
        </w:rPr>
        <w:tab/>
        <w:t xml:space="preserve">Образовательное учреждение взаимодействует по вопросам коррекционной работы с  </w:t>
      </w:r>
    </w:p>
    <w:p w:rsidR="004050A0" w:rsidRPr="00B912FD" w:rsidRDefault="004050A0" w:rsidP="004050A0">
      <w:pPr>
        <w:pStyle w:val="1"/>
        <w:rPr>
          <w:lang w:val="ru-RU" w:eastAsia="ru-RU"/>
        </w:rPr>
      </w:pPr>
      <w:r w:rsidRPr="00B912FD">
        <w:rPr>
          <w:lang w:val="ru-RU" w:eastAsia="ru-RU"/>
        </w:rPr>
        <w:t>внешними организациями, специализирующимися в области коррекционной педагогики, медицины (Центр здоровья).</w:t>
      </w:r>
    </w:p>
    <w:p w:rsidR="004050A0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4050A0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b/>
          <w:sz w:val="24"/>
          <w:szCs w:val="24"/>
          <w:lang w:val="ru-RU" w:eastAsia="ru-RU"/>
        </w:rPr>
        <w:t>7. Показатели результативности и эффективности коррекционной работы.</w:t>
      </w:r>
    </w:p>
    <w:p w:rsidR="004050A0" w:rsidRPr="00266D9D" w:rsidRDefault="004050A0" w:rsidP="004050A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266D9D">
        <w:rPr>
          <w:rFonts w:ascii="Times New Roman" w:hAnsi="Times New Roman"/>
          <w:sz w:val="24"/>
          <w:szCs w:val="24"/>
          <w:lang w:val="ru-RU" w:eastAsia="ru-RU"/>
        </w:rPr>
        <w:t xml:space="preserve">В качестве показателей результативности и эффективности коррекционной работы могут рассматриваться: </w:t>
      </w:r>
    </w:p>
    <w:p w:rsidR="004050A0" w:rsidRPr="00C80EE7" w:rsidRDefault="004050A0" w:rsidP="004050A0">
      <w:pPr>
        <w:pStyle w:val="5"/>
        <w:rPr>
          <w:lang w:val="ru-RU" w:eastAsia="ru-RU"/>
        </w:rPr>
      </w:pPr>
      <w:r w:rsidRPr="00C80EE7">
        <w:rPr>
          <w:lang w:val="ru-RU" w:eastAsia="ru-RU"/>
        </w:rPr>
        <w:t xml:space="preserve">динамика </w:t>
      </w:r>
      <w:proofErr w:type="gramStart"/>
      <w:r w:rsidRPr="00C80EE7">
        <w:rPr>
          <w:lang w:val="ru-RU" w:eastAsia="ru-RU"/>
        </w:rPr>
        <w:t>индивидуальных достижений</w:t>
      </w:r>
      <w:proofErr w:type="gramEnd"/>
      <w:r w:rsidRPr="00C80EE7">
        <w:rPr>
          <w:lang w:val="ru-RU" w:eastAsia="ru-RU"/>
        </w:rPr>
        <w:t xml:space="preserve"> обучающихся с ОВЗ по освоению предметных программ;</w:t>
      </w:r>
    </w:p>
    <w:p w:rsidR="004050A0" w:rsidRPr="00C80EE7" w:rsidRDefault="004050A0" w:rsidP="004050A0">
      <w:pPr>
        <w:pStyle w:val="5"/>
        <w:rPr>
          <w:lang w:val="ru-RU" w:eastAsia="ru-RU"/>
        </w:rPr>
      </w:pPr>
      <w:r w:rsidRPr="00C80EE7">
        <w:rPr>
          <w:lang w:val="ru-RU" w:eastAsia="ru-RU"/>
        </w:rPr>
        <w:t>создание необходимых условий для обеспечения доступности качественного образования для детей с ограниченными возможностями здоровья (формы обучения, оптимизирующие коррекционную работу, и наличие соответствующих материально-</w:t>
      </w:r>
      <w:r w:rsidRPr="00C80EE7">
        <w:rPr>
          <w:lang w:val="ru-RU" w:eastAsia="ru-RU"/>
        </w:rPr>
        <w:lastRenderedPageBreak/>
        <w:t>технических условий);</w:t>
      </w:r>
    </w:p>
    <w:p w:rsidR="004050A0" w:rsidRPr="00C80EE7" w:rsidRDefault="004050A0" w:rsidP="004050A0">
      <w:pPr>
        <w:pStyle w:val="5"/>
        <w:rPr>
          <w:lang w:val="ru-RU" w:eastAsia="ru-RU"/>
        </w:rPr>
      </w:pPr>
      <w:r w:rsidRPr="00C80EE7">
        <w:rPr>
          <w:lang w:val="ru-RU" w:eastAsia="ru-RU"/>
        </w:rPr>
        <w:t>увеличение доли педагогических работников образовательного учреждения, прошедших специальную подготовку и обладающих необходимой квалификацией для организации работы с обучающимися с ограниченными возможностями здоровья;</w:t>
      </w:r>
    </w:p>
    <w:p w:rsidR="004050A0" w:rsidRPr="00C80EE7" w:rsidRDefault="004050A0" w:rsidP="004050A0">
      <w:pPr>
        <w:pStyle w:val="5"/>
        <w:rPr>
          <w:lang w:val="ru-RU" w:eastAsia="ru-RU"/>
        </w:rPr>
      </w:pPr>
      <w:r w:rsidRPr="00C80EE7">
        <w:rPr>
          <w:lang w:val="ru-RU" w:eastAsia="ru-RU"/>
        </w:rPr>
        <w:t>сравнительная характеристика данных медико-психологической и педагогической диагностики обучающихся с ОВЗ на разных этапах обучения;</w:t>
      </w:r>
    </w:p>
    <w:p w:rsidR="004050A0" w:rsidRPr="00C80EE7" w:rsidRDefault="004050A0" w:rsidP="004050A0">
      <w:pPr>
        <w:pStyle w:val="5"/>
        <w:rPr>
          <w:lang w:val="ru-RU" w:eastAsia="ru-RU"/>
        </w:rPr>
      </w:pPr>
      <w:r w:rsidRPr="00C80EE7">
        <w:rPr>
          <w:lang w:val="ru-RU" w:eastAsia="ru-RU"/>
        </w:rPr>
        <w:t>количество специалистов, привлекаемых к индивидуальной и групповой работе с детьми с ОВЗ;</w:t>
      </w:r>
    </w:p>
    <w:p w:rsidR="002C0E9D" w:rsidRPr="004050A0" w:rsidRDefault="004050A0" w:rsidP="004050A0">
      <w:pPr>
        <w:rPr>
          <w:lang w:val="ru-RU"/>
        </w:rPr>
      </w:pPr>
      <w:r w:rsidRPr="00B912FD">
        <w:rPr>
          <w:b/>
          <w:lang w:val="ru-RU"/>
        </w:rPr>
        <w:br w:type="page"/>
      </w:r>
    </w:p>
    <w:sectPr w:rsidR="002C0E9D" w:rsidRPr="00405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5D50"/>
    <w:multiLevelType w:val="multilevel"/>
    <w:tmpl w:val="30F8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A5C96"/>
    <w:multiLevelType w:val="hybridMultilevel"/>
    <w:tmpl w:val="8558DFF0"/>
    <w:lvl w:ilvl="0" w:tplc="A6A808DE">
      <w:start w:val="1"/>
      <w:numFmt w:val="bullet"/>
      <w:pStyle w:val="5"/>
      <w:lvlText w:val=""/>
      <w:lvlJc w:val="left"/>
      <w:pPr>
        <w:ind w:left="1564" w:hanging="360"/>
      </w:pPr>
      <w:rPr>
        <w:rFonts w:ascii="Symbol" w:hAnsi="Symbol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2" w15:restartNumberingAfterBreak="0">
    <w:nsid w:val="1CEF3F47"/>
    <w:multiLevelType w:val="hybridMultilevel"/>
    <w:tmpl w:val="A880E734"/>
    <w:lvl w:ilvl="0" w:tplc="3A1A6230">
      <w:start w:val="1"/>
      <w:numFmt w:val="decimal"/>
      <w:pStyle w:val="26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A0CDF"/>
    <w:multiLevelType w:val="multilevel"/>
    <w:tmpl w:val="712C2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4840F0"/>
    <w:multiLevelType w:val="hybridMultilevel"/>
    <w:tmpl w:val="E034A4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C3B14"/>
    <w:multiLevelType w:val="hybridMultilevel"/>
    <w:tmpl w:val="B364A8D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 w15:restartNumberingAfterBreak="0">
    <w:nsid w:val="397C0877"/>
    <w:multiLevelType w:val="multilevel"/>
    <w:tmpl w:val="F3188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EF3E34"/>
    <w:multiLevelType w:val="hybridMultilevel"/>
    <w:tmpl w:val="11DC87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15BE5"/>
    <w:multiLevelType w:val="multilevel"/>
    <w:tmpl w:val="64A47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CF4BD6"/>
    <w:multiLevelType w:val="hybridMultilevel"/>
    <w:tmpl w:val="D3DE6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7670C29"/>
    <w:multiLevelType w:val="multilevel"/>
    <w:tmpl w:val="4C58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3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1"/>
  </w:num>
  <w:num w:numId="9">
    <w:abstractNumId w:val="2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0A0"/>
    <w:rsid w:val="000C689D"/>
    <w:rsid w:val="002C0E9D"/>
    <w:rsid w:val="0040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06682"/>
  <w15:chartTrackingRefBased/>
  <w15:docId w15:val="{E3EF0CCD-61BD-4E91-958F-4704FF75B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0A0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"/>
    <w:basedOn w:val="a"/>
    <w:uiPriority w:val="99"/>
    <w:unhideWhenUsed/>
    <w:rsid w:val="004050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1">
    <w:name w:val="Стиль1"/>
    <w:basedOn w:val="a"/>
    <w:link w:val="10"/>
    <w:qFormat/>
    <w:rsid w:val="004050A0"/>
    <w:pPr>
      <w:widowControl w:val="0"/>
      <w:overflowPunct w:val="0"/>
      <w:autoSpaceDE w:val="0"/>
      <w:autoSpaceDN w:val="0"/>
      <w:adjustRightInd w:val="0"/>
      <w:spacing w:after="0" w:line="240" w:lineRule="auto"/>
      <w:ind w:left="7" w:right="20" w:firstLine="844"/>
      <w:jc w:val="both"/>
    </w:pPr>
    <w:rPr>
      <w:rFonts w:ascii="Times New Roman" w:hAnsi="Times New Roman"/>
      <w:sz w:val="24"/>
      <w:szCs w:val="24"/>
    </w:rPr>
  </w:style>
  <w:style w:type="character" w:customStyle="1" w:styleId="10">
    <w:name w:val="Стиль1 Знак"/>
    <w:link w:val="1"/>
    <w:rsid w:val="004050A0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5">
    <w:name w:val="Стиль5"/>
    <w:basedOn w:val="a4"/>
    <w:link w:val="50"/>
    <w:qFormat/>
    <w:rsid w:val="004050A0"/>
    <w:pPr>
      <w:widowControl w:val="0"/>
      <w:numPr>
        <w:numId w:val="8"/>
      </w:numPr>
      <w:overflowPunct w:val="0"/>
      <w:autoSpaceDE w:val="0"/>
      <w:autoSpaceDN w:val="0"/>
      <w:adjustRightInd w:val="0"/>
      <w:spacing w:after="0" w:line="240" w:lineRule="auto"/>
      <w:ind w:left="426" w:hanging="284"/>
      <w:contextualSpacing w:val="0"/>
      <w:jc w:val="both"/>
    </w:pPr>
    <w:rPr>
      <w:rFonts w:ascii="Times New Roman" w:hAnsi="Times New Roman"/>
      <w:sz w:val="24"/>
      <w:szCs w:val="24"/>
    </w:rPr>
  </w:style>
  <w:style w:type="character" w:customStyle="1" w:styleId="50">
    <w:name w:val="Стиль5 Знак"/>
    <w:link w:val="5"/>
    <w:rsid w:val="004050A0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26">
    <w:name w:val="Стиль26"/>
    <w:basedOn w:val="a"/>
    <w:link w:val="260"/>
    <w:qFormat/>
    <w:rsid w:val="004050A0"/>
    <w:pPr>
      <w:widowControl w:val="0"/>
      <w:numPr>
        <w:numId w:val="9"/>
      </w:numPr>
      <w:autoSpaceDE w:val="0"/>
      <w:autoSpaceDN w:val="0"/>
      <w:adjustRightInd w:val="0"/>
      <w:spacing w:before="240" w:after="240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260">
    <w:name w:val="Стиль26 Знак"/>
    <w:link w:val="26"/>
    <w:rsid w:val="004050A0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4">
    <w:name w:val="List Paragraph"/>
    <w:basedOn w:val="a"/>
    <w:uiPriority w:val="34"/>
    <w:qFormat/>
    <w:rsid w:val="004050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51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3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00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dunews.ru/cgi/mainpage.cgi?unit=distanc&amp;part=addi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4604</Words>
  <Characters>26248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2025-03-07T10:24:00Z</dcterms:created>
  <dcterms:modified xsi:type="dcterms:W3CDTF">2026-09-09T08:39:00Z</dcterms:modified>
</cp:coreProperties>
</file>